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EBE" w:rsidRPr="005D3CC8" w:rsidRDefault="00920EBE" w:rsidP="00920EBE">
      <w:pPr>
        <w:spacing w:after="240" w:line="360" w:lineRule="auto"/>
        <w:jc w:val="center"/>
        <w:rPr>
          <w:sz w:val="28"/>
          <w:szCs w:val="28"/>
        </w:rPr>
      </w:pPr>
      <w:r w:rsidRPr="005D3CC8">
        <w:rPr>
          <w:sz w:val="28"/>
          <w:szCs w:val="28"/>
        </w:rPr>
        <w:t>Зачетное задание №</w:t>
      </w:r>
      <w:r w:rsidRPr="005D3CC8">
        <w:rPr>
          <w:sz w:val="28"/>
          <w:szCs w:val="28"/>
        </w:rPr>
        <w:fldChar w:fldCharType="begin"/>
      </w:r>
      <w:r w:rsidRPr="005D3CC8">
        <w:rPr>
          <w:sz w:val="28"/>
          <w:szCs w:val="28"/>
        </w:rPr>
        <w:instrText xml:space="preserve"> PAGE   \* MERGEFORMAT </w:instrText>
      </w:r>
      <w:r w:rsidRPr="005D3CC8">
        <w:rPr>
          <w:sz w:val="28"/>
          <w:szCs w:val="28"/>
        </w:rPr>
        <w:fldChar w:fldCharType="separate"/>
      </w:r>
      <w:r w:rsidRPr="005D3CC8">
        <w:rPr>
          <w:noProof/>
          <w:sz w:val="28"/>
          <w:szCs w:val="28"/>
        </w:rPr>
        <w:t>1</w:t>
      </w:r>
      <w:r w:rsidRPr="005D3CC8">
        <w:rPr>
          <w:sz w:val="28"/>
          <w:szCs w:val="28"/>
        </w:rPr>
        <w:fldChar w:fldCharType="end"/>
      </w:r>
      <w:r w:rsidRPr="005D3CC8">
        <w:rPr>
          <w:sz w:val="28"/>
          <w:szCs w:val="28"/>
        </w:rPr>
        <w:t>7</w:t>
      </w:r>
    </w:p>
    <w:p w:rsidR="00920EBE" w:rsidRPr="005D3CC8" w:rsidRDefault="00920EBE" w:rsidP="00920EBE">
      <w:pPr>
        <w:spacing w:after="240" w:line="360" w:lineRule="auto"/>
        <w:jc w:val="center"/>
        <w:rPr>
          <w:sz w:val="28"/>
          <w:szCs w:val="28"/>
        </w:rPr>
      </w:pPr>
      <w:r w:rsidRPr="005D3CC8">
        <w:rPr>
          <w:sz w:val="28"/>
          <w:szCs w:val="28"/>
        </w:rPr>
        <w:t>по дистанционному курсу «Стандартизация и сертификаций»</w:t>
      </w:r>
    </w:p>
    <w:p w:rsidR="00920EBE" w:rsidRDefault="00920EBE" w:rsidP="00920EBE">
      <w:pPr>
        <w:spacing w:after="240" w:line="360" w:lineRule="auto"/>
        <w:jc w:val="both"/>
        <w:rPr>
          <w:sz w:val="28"/>
          <w:szCs w:val="28"/>
        </w:rPr>
      </w:pPr>
    </w:p>
    <w:p w:rsidR="00920EBE" w:rsidRPr="005D3CC8" w:rsidRDefault="00920EBE" w:rsidP="00920EBE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D3CC8">
        <w:rPr>
          <w:sz w:val="28"/>
          <w:szCs w:val="28"/>
        </w:rPr>
        <w:t>Метрика дефектов качества программных средств. Характеристика метода Альбрехта.</w:t>
      </w:r>
    </w:p>
    <w:p w:rsidR="00920EBE" w:rsidRPr="005D3CC8" w:rsidRDefault="00920EBE" w:rsidP="00920EBE">
      <w:pPr>
        <w:spacing w:after="240" w:line="360" w:lineRule="auto"/>
        <w:jc w:val="both"/>
        <w:rPr>
          <w:sz w:val="28"/>
          <w:szCs w:val="28"/>
        </w:rPr>
      </w:pPr>
      <w:r w:rsidRPr="005D3CC8">
        <w:rPr>
          <w:sz w:val="28"/>
          <w:szCs w:val="28"/>
        </w:rPr>
        <w:t>2. Понятие, цели и объекты сертификации.</w:t>
      </w:r>
    </w:p>
    <w:p w:rsidR="00920EBE" w:rsidRPr="005D3CC8" w:rsidRDefault="00920EBE" w:rsidP="00920EBE">
      <w:pPr>
        <w:spacing w:after="240" w:line="360" w:lineRule="auto"/>
        <w:jc w:val="both"/>
        <w:rPr>
          <w:sz w:val="28"/>
          <w:szCs w:val="28"/>
        </w:rPr>
      </w:pPr>
    </w:p>
    <w:p w:rsidR="003A234F" w:rsidRPr="00920EBE" w:rsidRDefault="00920EBE" w:rsidP="00920EBE">
      <w:pPr>
        <w:spacing w:after="240" w:line="360" w:lineRule="auto"/>
        <w:jc w:val="both"/>
        <w:rPr>
          <w:sz w:val="28"/>
          <w:szCs w:val="28"/>
        </w:rPr>
      </w:pPr>
      <w:r w:rsidRPr="005D3CC8">
        <w:rPr>
          <w:sz w:val="28"/>
          <w:szCs w:val="28"/>
          <w:u w:val="single"/>
        </w:rPr>
        <w:t>Примечание</w:t>
      </w:r>
      <w:r w:rsidRPr="005D3CC8">
        <w:rPr>
          <w:sz w:val="28"/>
          <w:szCs w:val="28"/>
        </w:rPr>
        <w:t>: ответы на вопросы должны быть развернутыми.</w:t>
      </w:r>
      <w:bookmarkStart w:id="0" w:name="_GoBack"/>
      <w:bookmarkEnd w:id="0"/>
    </w:p>
    <w:sectPr w:rsidR="003A234F" w:rsidRPr="0092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4"/>
    <w:rsid w:val="00120704"/>
    <w:rsid w:val="00217D87"/>
    <w:rsid w:val="003A234F"/>
    <w:rsid w:val="0092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FA843"/>
  <w15:chartTrackingRefBased/>
  <w15:docId w15:val="{0508435D-260F-4CF8-9DE6-3F87183B7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2018-06-04T11:45:00Z</dcterms:created>
  <dcterms:modified xsi:type="dcterms:W3CDTF">2018-06-04T11:45:00Z</dcterms:modified>
</cp:coreProperties>
</file>