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D1" w:rsidRPr="00806190" w:rsidRDefault="00C854D1" w:rsidP="00C85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190">
        <w:rPr>
          <w:rFonts w:ascii="Times New Roman" w:hAnsi="Times New Roman" w:cs="Times New Roman"/>
          <w:b/>
          <w:sz w:val="28"/>
          <w:szCs w:val="28"/>
        </w:rPr>
        <w:t>1.</w:t>
      </w:r>
      <w:r w:rsidRPr="00806190">
        <w:rPr>
          <w:rFonts w:ascii="Times New Roman" w:hAnsi="Times New Roman" w:cs="Times New Roman"/>
          <w:sz w:val="28"/>
          <w:szCs w:val="28"/>
        </w:rPr>
        <w:t xml:space="preserve">На тележку под углом </w:t>
      </w:r>
      <w:proofErr w:type="spellStart"/>
      <w:r w:rsidRPr="00806190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806190">
        <w:rPr>
          <w:rFonts w:ascii="Times New Roman" w:hAnsi="Times New Roman" w:cs="Times New Roman"/>
          <w:sz w:val="28"/>
          <w:szCs w:val="28"/>
        </w:rPr>
        <w:t xml:space="preserve"> с постоянной скоростью </w:t>
      </w:r>
      <w:proofErr w:type="spellStart"/>
      <w:r w:rsidRPr="00806190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806190">
        <w:rPr>
          <w:rFonts w:ascii="Times New Roman" w:hAnsi="Times New Roman" w:cs="Times New Roman"/>
          <w:sz w:val="28"/>
          <w:szCs w:val="28"/>
        </w:rPr>
        <w:t xml:space="preserve"> падает песок. за 1 </w:t>
      </w:r>
      <w:proofErr w:type="gramStart"/>
      <w:r w:rsidRPr="00806190">
        <w:rPr>
          <w:rFonts w:ascii="Times New Roman" w:hAnsi="Times New Roman" w:cs="Times New Roman"/>
          <w:sz w:val="28"/>
          <w:szCs w:val="28"/>
        </w:rPr>
        <w:t>сек</w:t>
      </w:r>
      <w:proofErr w:type="gramEnd"/>
      <w:r w:rsidRPr="00806190">
        <w:rPr>
          <w:rFonts w:ascii="Times New Roman" w:hAnsi="Times New Roman" w:cs="Times New Roman"/>
          <w:sz w:val="28"/>
          <w:szCs w:val="28"/>
        </w:rPr>
        <w:t xml:space="preserve"> падает </w:t>
      </w:r>
      <w:proofErr w:type="spellStart"/>
      <w:r w:rsidRPr="00806190">
        <w:rPr>
          <w:rFonts w:ascii="Times New Roman" w:hAnsi="Times New Roman" w:cs="Times New Roman"/>
          <w:sz w:val="28"/>
          <w:szCs w:val="28"/>
        </w:rPr>
        <w:t>mu</w:t>
      </w:r>
      <w:proofErr w:type="spellEnd"/>
      <w:r w:rsidRPr="00806190">
        <w:rPr>
          <w:rFonts w:ascii="Times New Roman" w:hAnsi="Times New Roman" w:cs="Times New Roman"/>
          <w:sz w:val="28"/>
          <w:szCs w:val="28"/>
        </w:rPr>
        <w:t xml:space="preserve"> кг песка. Найдите скорость тележки. Начальная скорость и сила </w:t>
      </w:r>
      <w:proofErr w:type="gramStart"/>
      <w:r w:rsidRPr="00806190">
        <w:rPr>
          <w:rFonts w:ascii="Times New Roman" w:hAnsi="Times New Roman" w:cs="Times New Roman"/>
          <w:sz w:val="28"/>
          <w:szCs w:val="28"/>
        </w:rPr>
        <w:t>равны</w:t>
      </w:r>
      <w:proofErr w:type="gramEnd"/>
      <w:r w:rsidRPr="00806190">
        <w:rPr>
          <w:rFonts w:ascii="Times New Roman" w:hAnsi="Times New Roman" w:cs="Times New Roman"/>
          <w:sz w:val="28"/>
          <w:szCs w:val="28"/>
        </w:rPr>
        <w:t xml:space="preserve"> нулю.</w:t>
      </w:r>
    </w:p>
    <w:tbl>
      <w:tblPr>
        <w:tblW w:w="5123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7429"/>
      </w:tblGrid>
      <w:tr w:rsidR="00C854D1" w:rsidRPr="00806190" w:rsidTr="00D00BA3">
        <w:tc>
          <w:tcPr>
            <w:tcW w:w="1212" w:type="pct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Дано:</w:t>
            </w:r>
          </w:p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α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</w:t>
            </w:r>
          </w:p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</w:p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mu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кг</w:t>
            </w:r>
          </w:p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0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 = 0</w:t>
            </w:r>
          </w:p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</w:t>
            </w:r>
          </w:p>
          <w:p w:rsidR="00C854D1" w:rsidRPr="00806190" w:rsidRDefault="00C854D1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М – масса тележки</w:t>
            </w:r>
          </w:p>
        </w:tc>
        <w:tc>
          <w:tcPr>
            <w:tcW w:w="3788" w:type="pct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object w:dxaOrig="7200" w:dyaOrig="6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4pt;height:217.5pt" o:ole="">
                  <v:imagedata r:id="rId4" o:title=""/>
                </v:shape>
                <o:OLEObject Type="Embed" ProgID="PBrush" ShapeID="_x0000_i1025" DrawAspect="Content" ObjectID="_1703337387" r:id="rId5"/>
              </w:objec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Покажем рисунок.</w: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Так как начальная скорость тележки и сила равны нулю (тележка покоится), то закон сохранения импульса имеет вид:</w: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object w:dxaOrig="2900" w:dyaOrig="360">
                <v:shape id="_x0000_i1026" type="#_x0000_t75" style="width:145.5pt;height:18pt" o:ole="">
                  <v:imagedata r:id="rId6" o:title=""/>
                </v:shape>
                <o:OLEObject Type="Embed" ProgID="Equation.3" ShapeID="_x0000_i1026" DrawAspect="Content" ObjectID="_1703337388" r:id="rId7"/>
              </w:objec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отсюда скорость тележки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2020" w:dyaOrig="720">
                <v:shape id="_x0000_i1027" type="#_x0000_t75" style="width:101pt;height:36pt" o:ole="">
                  <v:imagedata r:id="rId8" o:title=""/>
                </v:shape>
                <o:OLEObject Type="Embed" ProgID="Equation.3" ShapeID="_x0000_i1027" DrawAspect="Content" ObjectID="_1703337389" r:id="rId9"/>
              </w:objec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Посчитаем скорость тележки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3400" w:dyaOrig="720">
                <v:shape id="_x0000_i1028" type="#_x0000_t75" style="width:170pt;height:36pt" o:ole="">
                  <v:imagedata r:id="rId10" o:title=""/>
                </v:shape>
                <o:OLEObject Type="Embed" ProgID="Equation.3" ShapeID="_x0000_i1028" DrawAspect="Content" ObjectID="_1703337390" r:id="rId11"/>
              </w:object>
            </w:r>
          </w:p>
        </w:tc>
      </w:tr>
      <w:tr w:rsidR="00C854D1" w:rsidRPr="00806190" w:rsidTr="00D00BA3">
        <w:tc>
          <w:tcPr>
            <w:tcW w:w="1212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― ?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88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C854D1" w:rsidRPr="00806190" w:rsidRDefault="00C854D1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854D1" w:rsidRDefault="00C854D1" w:rsidP="00C85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190">
        <w:rPr>
          <w:rFonts w:ascii="Times New Roman" w:hAnsi="Times New Roman" w:cs="Times New Roman"/>
          <w:sz w:val="28"/>
          <w:szCs w:val="28"/>
        </w:rPr>
        <w:t>Ответ</w:t>
      </w:r>
      <w:r w:rsidRPr="0080619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806190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1500" w:dyaOrig="720">
          <v:shape id="_x0000_i1029" type="#_x0000_t75" style="width:75pt;height:36pt" o:ole="">
            <v:imagedata r:id="rId12" o:title=""/>
          </v:shape>
          <o:OLEObject Type="Embed" ProgID="Equation.3" ShapeID="_x0000_i1029" DrawAspect="Content" ObjectID="_1703337391" r:id="rId13"/>
        </w:object>
      </w:r>
    </w:p>
    <w:p w:rsidR="00C854D1" w:rsidRPr="008E46AE" w:rsidRDefault="00C854D1" w:rsidP="00C85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2545080"/>
            <wp:effectExtent l="19050" t="0" r="7620" b="0"/>
            <wp:docPr id="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5B" w:rsidRDefault="00966A5B"/>
    <w:sectPr w:rsidR="00966A5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854D1"/>
    <w:rsid w:val="00966A5B"/>
    <w:rsid w:val="00C8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2022-01-10T13:24:00Z</dcterms:created>
  <dcterms:modified xsi:type="dcterms:W3CDTF">2022-01-10T13:24:00Z</dcterms:modified>
</cp:coreProperties>
</file>