
<file path=[Content_Types].xml><?xml version="1.0" encoding="utf-8"?>
<Types xmlns="http://schemas.openxmlformats.org/package/2006/content-types">
  <Default ContentType="application/vnd.openxmlformats-officedocument.oleObject" Extension="bin"/>
  <Default ContentType="application/xml" Extension="xml"/>
  <Default ContentType="image/png" Extension="png"/>
  <Default ContentType="image/x-emf" Extension="em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rPr>
          <w:color w:val="000000"/>
          <w:u w:val="single"/>
        </w:rPr>
      </w:pPr>
      <w:r w:rsidDel="00000000" w:rsidR="00000000" w:rsidRPr="00000000">
        <w:rPr>
          <w:color w:val="000000"/>
          <w:u w:val="single"/>
          <w:rtl w:val="0"/>
        </w:rPr>
        <w:t xml:space="preserve">ВОЕННО-КОСМИЧЕСКАЯ АКАДЕМИЯ ИМ. А.Ф. МОЖАЙСКОГО</w:t>
      </w:r>
    </w:p>
    <w:p w:rsidR="00000000" w:rsidDel="00000000" w:rsidP="00000000" w:rsidRDefault="00000000" w:rsidRPr="00000000" w14:paraId="00000002">
      <w:pPr>
        <w:jc w:val="center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jc w:val="center"/>
        <w:rPr>
          <w:b w:val="1"/>
          <w:color w:val="000000"/>
          <w:sz w:val="28"/>
          <w:szCs w:val="28"/>
        </w:rPr>
      </w:pP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М Е Т О Д И Ч Е С К И Е    Р Е К О М Е Н Д А Ц И И </w:t>
      </w:r>
    </w:p>
    <w:p w:rsidR="00000000" w:rsidDel="00000000" w:rsidP="00000000" w:rsidRDefault="00000000" w:rsidRPr="00000000" w14:paraId="00000011">
      <w:pPr>
        <w:spacing w:line="360" w:lineRule="auto"/>
        <w:jc w:val="center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jc w:val="center"/>
        <w:rPr>
          <w:color w:val="000000"/>
          <w:sz w:val="28"/>
          <w:szCs w:val="28"/>
        </w:rPr>
      </w:pP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для выполнения курсовой работы</w:t>
      </w:r>
      <w:r w:rsidDel="00000000" w:rsidR="00000000" w:rsidRPr="00000000">
        <w:rPr>
          <w:color w:val="000000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3">
      <w:pPr>
        <w:spacing w:line="360" w:lineRule="auto"/>
        <w:jc w:val="center"/>
        <w:rPr>
          <w:color w:val="000000"/>
          <w:sz w:val="28"/>
          <w:szCs w:val="28"/>
        </w:rPr>
      </w:pP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по дисциплине «Теоретические основы электротехники»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center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center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center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color w:val="000000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center"/>
        <w:rPr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center"/>
        <w:rPr>
          <w:b w:val="1"/>
          <w:color w:val="000000"/>
          <w:sz w:val="28"/>
          <w:szCs w:val="28"/>
        </w:rPr>
      </w:pP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СОДЕРЖАНИЕ </w:t>
      </w:r>
    </w:p>
    <w:p w:rsidR="00000000" w:rsidDel="00000000" w:rsidP="00000000" w:rsidRDefault="00000000" w:rsidRPr="00000000" w14:paraId="0000001E">
      <w:pPr>
        <w:spacing w:line="360" w:lineRule="auto"/>
        <w:jc w:val="center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ab/>
        <w:tab/>
        <w:tab/>
        <w:tab/>
        <w:tab/>
        <w:tab/>
        <w:tab/>
        <w:tab/>
        <w:tab/>
        <w:tab/>
        <w:t xml:space="preserve">                       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5904561</wp:posOffset>
                </wp:positionH>
                <wp:positionV relativeFrom="paragraph">
                  <wp:posOffset>250190</wp:posOffset>
                </wp:positionV>
                <wp:extent cx="556260" cy="5931535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260" cy="5931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7DCB" w:rsidDel="00000000" w:rsidP="0027788E" w:rsidRDefault="00D57DCB" w:rsidRPr="0047759B">
                            <w:pPr>
                              <w:pStyle w:val="3"/>
                              <w:spacing w:line="360" w:lineRule="auto"/>
                              <w:rPr>
                                <w:color w:val="000000"/>
                              </w:rPr>
                            </w:pPr>
                            <w:r w:rsidDel="00000000" w:rsidR="00000000" w:rsidRPr="0047759B">
                              <w:rPr>
                                <w:color w:val="000000"/>
                              </w:rPr>
                              <w:t>3</w:t>
                            </w:r>
                          </w:p>
                          <w:p w:rsidR="00D57DCB" w:rsidDel="00000000" w:rsidP="0047759B" w:rsidRDefault="00D57DCB" w:rsidRPr="0047759B">
                            <w:pPr>
                              <w:pStyle w:val="3"/>
                              <w:spacing w:line="360" w:lineRule="auto"/>
                              <w:rPr>
                                <w:color w:val="000000"/>
                              </w:rPr>
                            </w:pPr>
                            <w:r w:rsidDel="00000000" w:rsidR="00000000" w:rsidRPr="0047759B">
                              <w:rPr>
                                <w:color w:val="000000"/>
                              </w:rPr>
                              <w:t>3</w:t>
                            </w:r>
                          </w:p>
                          <w:p w:rsidR="00D57DCB" w:rsidDel="00000000" w:rsidP="0047759B" w:rsidRDefault="00D57DCB" w:rsidRPr="0047759B">
                            <w:pPr>
                              <w:pStyle w:val="3"/>
                              <w:spacing w:line="360" w:lineRule="auto"/>
                              <w:rPr>
                                <w:color w:val="000000"/>
                              </w:rPr>
                            </w:pPr>
                            <w:r w:rsidDel="00000000" w:rsidR="00000000" w:rsidRPr="0047759B">
                              <w:rPr>
                                <w:color w:val="000000"/>
                              </w:rPr>
                              <w:t>6</w:t>
                            </w:r>
                          </w:p>
                          <w:p w:rsidR="00D57DCB" w:rsidDel="00000000" w:rsidP="0047759B" w:rsidRDefault="00D57DCB" w:rsidRPr="0047759B">
                            <w:pPr>
                              <w:pStyle w:val="3"/>
                              <w:spacing w:line="360" w:lineRule="auto"/>
                              <w:rPr>
                                <w:color w:val="000000"/>
                              </w:rPr>
                            </w:pPr>
                            <w:r w:rsidDel="00000000" w:rsidR="00000000" w:rsidRPr="0047759B">
                              <w:rPr>
                                <w:color w:val="000000"/>
                              </w:rPr>
                              <w:t>6</w:t>
                            </w:r>
                          </w:p>
                          <w:p w:rsidR="00D57DCB" w:rsidDel="00000000" w:rsidP="0047759B" w:rsidRDefault="00D57DCB" w:rsidRPr="0047759B">
                            <w:pPr>
                              <w:pStyle w:val="3"/>
                              <w:spacing w:line="360" w:lineRule="auto"/>
                              <w:rPr>
                                <w:color w:val="000000"/>
                              </w:rPr>
                            </w:pPr>
                            <w:r w:rsidDel="00000000" w:rsidR="00000000" w:rsidRPr="0047759B">
                              <w:rPr>
                                <w:color w:val="000000"/>
                              </w:rPr>
                              <w:t>10</w:t>
                            </w:r>
                          </w:p>
                          <w:p w:rsidR="00D57DCB" w:rsidDel="00000000" w:rsidP="0047759B" w:rsidRDefault="00D57DCB" w:rsidRPr="00000000">
                            <w:pPr>
                              <w:pStyle w:val="3"/>
                              <w:spacing w:line="360" w:lineRule="auto"/>
                              <w:rPr>
                                <w:color w:val="000000"/>
                              </w:rPr>
                            </w:pPr>
                            <w:r w:rsidDel="00000000" w:rsidR="00000000" w:rsidRPr="0047759B">
                              <w:rPr>
                                <w:color w:val="000000"/>
                              </w:rPr>
                              <w:t>1</w:t>
                            </w:r>
                            <w:r w:rsidDel="00000000" w:rsidR="00000000" w:rsidRPr="00000000">
                              <w:rPr>
                                <w:color w:val="000000"/>
                              </w:rPr>
                              <w:t>1</w:t>
                            </w:r>
                          </w:p>
                          <w:p w:rsidR="00D57DCB" w:rsidDel="00000000" w:rsidP="0047759B" w:rsidRDefault="00D57DCB" w:rsidRPr="00000000">
                            <w:pPr>
                              <w:pStyle w:val="3"/>
                              <w:spacing w:line="360" w:lineRule="auto"/>
                              <w:rPr>
                                <w:color w:val="000000"/>
                              </w:rPr>
                            </w:pPr>
                          </w:p>
                          <w:p w:rsidR="00D57DCB" w:rsidDel="00000000" w:rsidP="0047759B" w:rsidRDefault="00D57DCB" w:rsidRPr="0047759B">
                            <w:pPr>
                              <w:pStyle w:val="3"/>
                              <w:spacing w:line="360" w:lineRule="auto"/>
                              <w:rPr>
                                <w:color w:val="000000"/>
                              </w:rPr>
                            </w:pPr>
                            <w:r w:rsidDel="00000000" w:rsidR="00000000" w:rsidRPr="0047759B">
                              <w:rPr>
                                <w:color w:val="000000"/>
                              </w:rPr>
                              <w:t>12</w:t>
                            </w:r>
                          </w:p>
                          <w:p w:rsidR="00D57DCB" w:rsidDel="00000000" w:rsidP="0047759B" w:rsidRDefault="00D57DCB" w:rsidRPr="0047759B">
                            <w:pPr>
                              <w:pStyle w:val="3"/>
                              <w:spacing w:line="360" w:lineRule="auto"/>
                              <w:rPr>
                                <w:color w:val="000000"/>
                              </w:rPr>
                            </w:pPr>
                            <w:r w:rsidDel="00000000" w:rsidR="00000000" w:rsidRPr="0047759B">
                              <w:rPr>
                                <w:color w:val="000000"/>
                              </w:rPr>
                              <w:t>12</w:t>
                            </w:r>
                          </w:p>
                          <w:p w:rsidR="00D57DCB" w:rsidDel="00000000" w:rsidP="0047759B" w:rsidRDefault="00D57DCB" w:rsidRPr="0047759B">
                            <w:pPr>
                              <w:pStyle w:val="3"/>
                              <w:spacing w:line="360" w:lineRule="auto"/>
                              <w:rPr>
                                <w:color w:val="000000"/>
                              </w:rPr>
                            </w:pPr>
                            <w:r w:rsidDel="00000000" w:rsidR="00000000" w:rsidRPr="0047759B">
                              <w:rPr>
                                <w:color w:val="000000"/>
                              </w:rPr>
                              <w:t>13</w:t>
                            </w:r>
                          </w:p>
                          <w:p w:rsidR="00D57DCB" w:rsidDel="00000000" w:rsidP="0047759B" w:rsidRDefault="00D57DCB" w:rsidRPr="00000000">
                            <w:pPr>
                              <w:pStyle w:val="3"/>
                              <w:spacing w:line="360" w:lineRule="auto"/>
                              <w:rPr>
                                <w:color w:val="000000"/>
                              </w:rPr>
                            </w:pPr>
                          </w:p>
                          <w:p w:rsidR="00D57DCB" w:rsidDel="00000000" w:rsidP="0047759B" w:rsidRDefault="00D57DCB" w:rsidRPr="0047759B">
                            <w:pPr>
                              <w:pStyle w:val="3"/>
                              <w:spacing w:line="360" w:lineRule="auto"/>
                              <w:rPr>
                                <w:color w:val="000000"/>
                              </w:rPr>
                            </w:pPr>
                            <w:r w:rsidDel="00000000" w:rsidR="00000000" w:rsidRPr="0047759B">
                              <w:rPr>
                                <w:color w:val="000000"/>
                              </w:rPr>
                              <w:t>2</w:t>
                            </w:r>
                            <w:r w:rsidDel="00000000" w:rsidR="00000000" w:rsidRPr="00000000">
                              <w:rPr>
                                <w:color w:val="000000"/>
                              </w:rPr>
                              <w:t>3</w:t>
                            </w:r>
                          </w:p>
                          <w:p w:rsidR="00D57DCB" w:rsidDel="00000000" w:rsidP="0047759B" w:rsidRDefault="00D57DCB" w:rsidRPr="00000000">
                            <w:pPr>
                              <w:pStyle w:val="3"/>
                              <w:spacing w:line="360" w:lineRule="auto"/>
                              <w:rPr>
                                <w:color w:val="000000"/>
                              </w:rPr>
                            </w:pPr>
                          </w:p>
                          <w:p w:rsidR="00D57DCB" w:rsidDel="00000000" w:rsidP="0047759B" w:rsidRDefault="00D57DCB" w:rsidRPr="0047759B">
                            <w:pPr>
                              <w:pStyle w:val="3"/>
                              <w:spacing w:line="360" w:lineRule="auto"/>
                              <w:rPr>
                                <w:color w:val="000000"/>
                              </w:rPr>
                            </w:pPr>
                            <w:r w:rsidDel="00000000" w:rsidR="00000000" w:rsidRPr="0047759B">
                              <w:rPr>
                                <w:color w:val="000000"/>
                              </w:rPr>
                              <w:t>2</w:t>
                            </w:r>
                            <w:r w:rsidDel="00000000" w:rsidR="00000000" w:rsidRPr="00000000">
                              <w:rPr>
                                <w:color w:val="000000"/>
                              </w:rPr>
                              <w:t>8</w:t>
                            </w:r>
                          </w:p>
                          <w:p w:rsidR="00D57DCB" w:rsidDel="00000000" w:rsidP="0047759B" w:rsidRDefault="00D57DCB" w:rsidRPr="00000000">
                            <w:pPr>
                              <w:pStyle w:val="3"/>
                              <w:spacing w:line="360" w:lineRule="auto"/>
                              <w:rPr>
                                <w:color w:val="000000"/>
                              </w:rPr>
                            </w:pPr>
                          </w:p>
                          <w:p w:rsidR="00D57DCB" w:rsidDel="00000000" w:rsidP="0047759B" w:rsidRDefault="00D57DCB" w:rsidRPr="0047759B">
                            <w:pPr>
                              <w:pStyle w:val="3"/>
                              <w:spacing w:line="360" w:lineRule="auto"/>
                              <w:rPr>
                                <w:color w:val="000000"/>
                              </w:rPr>
                            </w:pPr>
                            <w:r w:rsidDel="00000000" w:rsidR="00000000" w:rsidRPr="0047759B">
                              <w:rPr>
                                <w:color w:val="000000"/>
                              </w:rPr>
                              <w:t>3</w:t>
                            </w:r>
                            <w:r w:rsidDel="00000000" w:rsidR="00000000" w:rsidRPr="00000000">
                              <w:rPr>
                                <w:color w:val="000000"/>
                              </w:rPr>
                              <w:t>1</w:t>
                            </w:r>
                          </w:p>
                          <w:p w:rsidR="00D57DCB" w:rsidDel="00000000" w:rsidP="0047759B" w:rsidRDefault="00D57DCB" w:rsidRPr="00000000">
                            <w:pPr>
                              <w:pStyle w:val="3"/>
                              <w:spacing w:line="360" w:lineRule="auto"/>
                              <w:rPr>
                                <w:color w:val="000000"/>
                              </w:rPr>
                            </w:pPr>
                            <w:r w:rsidDel="00000000" w:rsidR="00000000" w:rsidRPr="0047759B">
                              <w:rPr>
                                <w:color w:val="000000"/>
                              </w:rPr>
                              <w:t>3</w:t>
                            </w:r>
                            <w:r w:rsidDel="00000000" w:rsidR="00000000" w:rsidRPr="00000000">
                              <w:rPr>
                                <w:color w:val="000000"/>
                              </w:rPr>
                              <w:t>2</w:t>
                            </w:r>
                          </w:p>
                          <w:p w:rsidR="00D57DCB" w:rsidDel="00000000" w:rsidP="0047759B" w:rsidRDefault="00D57DCB" w:rsidRPr="0047759B">
                            <w:pPr>
                              <w:pStyle w:val="3"/>
                              <w:spacing w:line="360" w:lineRule="auto"/>
                              <w:rPr>
                                <w:color w:val="000000"/>
                              </w:rPr>
                            </w:pPr>
                            <w:r w:rsidDel="00000000" w:rsidR="00000000" w:rsidRPr="00000000">
                              <w:rPr>
                                <w:color w:val="000000"/>
                              </w:rPr>
                              <w:t>33</w:t>
                            </w:r>
                          </w:p>
                          <w:p w:rsidR="00D57DCB" w:rsidDel="00000000" w:rsidP="0047759B" w:rsidRDefault="00D57DCB" w:rsidRPr="0047759B">
                            <w:pPr>
                              <w:pStyle w:val="3"/>
                              <w:spacing w:line="360" w:lineRule="auto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5904561</wp:posOffset>
                </wp:positionH>
                <wp:positionV relativeFrom="paragraph">
                  <wp:posOffset>250190</wp:posOffset>
                </wp:positionV>
                <wp:extent cx="556260" cy="5931535"/>
                <wp:effectExtent b="0" l="0" r="0" t="0"/>
                <wp:wrapNone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6260" cy="59315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F">
      <w:pPr>
        <w:pStyle w:val="Heading3"/>
        <w:spacing w:line="360" w:lineRule="auto"/>
        <w:ind w:right="567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1 Целевая установка ……………………………………………………………….</w:t>
      </w:r>
    </w:p>
    <w:p w:rsidR="00000000" w:rsidDel="00000000" w:rsidP="00000000" w:rsidRDefault="00000000" w:rsidRPr="00000000" w14:paraId="00000020">
      <w:pPr>
        <w:spacing w:line="360" w:lineRule="auto"/>
        <w:ind w:right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2 Выбор исходных данных и определяемые параметры ………………………..</w:t>
      </w:r>
    </w:p>
    <w:p w:rsidR="00000000" w:rsidDel="00000000" w:rsidP="00000000" w:rsidRDefault="00000000" w:rsidRPr="00000000" w14:paraId="00000021">
      <w:pPr>
        <w:spacing w:line="360" w:lineRule="auto"/>
        <w:ind w:right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3 Методики выполнения расчетов ………………………………………………..</w:t>
      </w:r>
    </w:p>
    <w:p w:rsidR="00000000" w:rsidDel="00000000" w:rsidP="00000000" w:rsidRDefault="00000000" w:rsidRPr="00000000" w14:paraId="00000022">
      <w:pPr>
        <w:spacing w:line="360" w:lineRule="auto"/>
        <w:ind w:right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3.1 Методика расчета переходных процессов классическим методом ………..</w:t>
      </w:r>
    </w:p>
    <w:p w:rsidR="00000000" w:rsidDel="00000000" w:rsidP="00000000" w:rsidRDefault="00000000" w:rsidRPr="00000000" w14:paraId="00000023">
      <w:pPr>
        <w:spacing w:line="360" w:lineRule="auto"/>
        <w:ind w:right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3.2 Методика расчета переходных процессов операторным методом ………...</w:t>
      </w:r>
    </w:p>
    <w:p w:rsidR="00000000" w:rsidDel="00000000" w:rsidP="00000000" w:rsidRDefault="00000000" w:rsidRPr="00000000" w14:paraId="00000024">
      <w:pPr>
        <w:spacing w:line="360" w:lineRule="auto"/>
        <w:ind w:right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4 Список рекомендованных источников ………………………………….……..</w:t>
      </w:r>
    </w:p>
    <w:p w:rsidR="00000000" w:rsidDel="00000000" w:rsidP="00000000" w:rsidRDefault="00000000" w:rsidRPr="00000000" w14:paraId="00000025">
      <w:pPr>
        <w:pStyle w:val="Heading3"/>
        <w:spacing w:line="360" w:lineRule="auto"/>
        <w:ind w:right="567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5 Основные   требования   к  содержанию  и  оформлению  пояснительной </w:t>
      </w:r>
    </w:p>
    <w:p w:rsidR="00000000" w:rsidDel="00000000" w:rsidP="00000000" w:rsidRDefault="00000000" w:rsidRPr="00000000" w14:paraId="00000026">
      <w:pPr>
        <w:spacing w:line="360" w:lineRule="auto"/>
        <w:ind w:right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       записки  ………………………………………………………………………..</w:t>
      </w:r>
    </w:p>
    <w:p w:rsidR="00000000" w:rsidDel="00000000" w:rsidP="00000000" w:rsidRDefault="00000000" w:rsidRPr="00000000" w14:paraId="00000027">
      <w:pPr>
        <w:spacing w:line="360" w:lineRule="auto"/>
        <w:ind w:right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5.1 Составные элементы пояснительной записки и их содержание……...........</w:t>
      </w:r>
    </w:p>
    <w:p w:rsidR="00000000" w:rsidDel="00000000" w:rsidP="00000000" w:rsidRDefault="00000000" w:rsidRPr="00000000" w14:paraId="00000028">
      <w:pPr>
        <w:spacing w:line="360" w:lineRule="auto"/>
        <w:ind w:right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5.2 Правила оформления пояснительной записки……………………………….</w:t>
      </w:r>
    </w:p>
    <w:p w:rsidR="00000000" w:rsidDel="00000000" w:rsidP="00000000" w:rsidRDefault="00000000" w:rsidRPr="00000000" w14:paraId="00000029">
      <w:pPr>
        <w:spacing w:line="360" w:lineRule="auto"/>
        <w:ind w:right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Приложение А.  Пример  расчета  переходных  процессов  классическим </w:t>
      </w:r>
    </w:p>
    <w:p w:rsidR="00000000" w:rsidDel="00000000" w:rsidP="00000000" w:rsidRDefault="00000000" w:rsidRPr="00000000" w14:paraId="0000002A">
      <w:pPr>
        <w:spacing w:line="360" w:lineRule="auto"/>
        <w:ind w:right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методом …………………………………………………………………………….</w:t>
      </w:r>
    </w:p>
    <w:p w:rsidR="00000000" w:rsidDel="00000000" w:rsidP="00000000" w:rsidRDefault="00000000" w:rsidRPr="00000000" w14:paraId="0000002B">
      <w:pPr>
        <w:spacing w:line="360" w:lineRule="auto"/>
        <w:ind w:right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Приложение Б.  Пример  расчета  переходных  процессов  операторным</w:t>
      </w:r>
    </w:p>
    <w:p w:rsidR="00000000" w:rsidDel="00000000" w:rsidP="00000000" w:rsidRDefault="00000000" w:rsidRPr="00000000" w14:paraId="0000002C">
      <w:pPr>
        <w:spacing w:line="360" w:lineRule="auto"/>
        <w:ind w:right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методом ………………………………………………………………………….…</w:t>
      </w:r>
    </w:p>
    <w:p w:rsidR="00000000" w:rsidDel="00000000" w:rsidP="00000000" w:rsidRDefault="00000000" w:rsidRPr="00000000" w14:paraId="0000002D">
      <w:pPr>
        <w:spacing w:line="360" w:lineRule="auto"/>
        <w:ind w:right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Приложение Г. Пример оформления титульного листа пояснительной </w:t>
      </w:r>
    </w:p>
    <w:p w:rsidR="00000000" w:rsidDel="00000000" w:rsidP="00000000" w:rsidRDefault="00000000" w:rsidRPr="00000000" w14:paraId="0000002E">
      <w:pPr>
        <w:spacing w:line="360" w:lineRule="auto"/>
        <w:ind w:right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      записки  ………………………………………………………………………...</w:t>
      </w:r>
    </w:p>
    <w:p w:rsidR="00000000" w:rsidDel="00000000" w:rsidP="00000000" w:rsidRDefault="00000000" w:rsidRPr="00000000" w14:paraId="0000002F">
      <w:pPr>
        <w:spacing w:line="360" w:lineRule="auto"/>
        <w:ind w:right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Приложение Д.  Пример оформления задания на курсовую работу …………..</w:t>
      </w:r>
    </w:p>
    <w:p w:rsidR="00000000" w:rsidDel="00000000" w:rsidP="00000000" w:rsidRDefault="00000000" w:rsidRPr="00000000" w14:paraId="00000030">
      <w:pPr>
        <w:spacing w:line="360" w:lineRule="auto"/>
        <w:ind w:right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Приложение Е.  Пример оформления содержания пояснительной записки…..</w:t>
      </w:r>
    </w:p>
    <w:p w:rsidR="00000000" w:rsidDel="00000000" w:rsidP="00000000" w:rsidRDefault="00000000" w:rsidRPr="00000000" w14:paraId="00000031">
      <w:pPr>
        <w:spacing w:line="360" w:lineRule="auto"/>
        <w:jc w:val="both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360" w:lineRule="auto"/>
        <w:jc w:val="both"/>
        <w:rPr>
          <w:color w:val="000000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center"/>
        <w:rPr>
          <w:b w:val="1"/>
          <w:color w:val="000000"/>
          <w:sz w:val="28"/>
          <w:szCs w:val="28"/>
        </w:rPr>
      </w:pP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1 ЦЕЛЕВАЯ УСТАНОВКА</w:t>
      </w:r>
    </w:p>
    <w:p w:rsidR="00000000" w:rsidDel="00000000" w:rsidP="00000000" w:rsidRDefault="00000000" w:rsidRPr="00000000" w14:paraId="00000034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ab/>
      </w:r>
    </w:p>
    <w:p w:rsidR="00000000" w:rsidDel="00000000" w:rsidP="00000000" w:rsidRDefault="00000000" w:rsidRPr="00000000" w14:paraId="00000035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Курсовая работа по дисциплине ТОЭ имеет целью привитие навыков курсантам самостоятельного расчета переходных процессов в линейной электрической цепи классическим и операторным методами, с синтезом параметров отдельных элементов цепи для обеспечения заданного вида переходного процесса.</w:t>
      </w:r>
    </w:p>
    <w:p w:rsidR="00000000" w:rsidDel="00000000" w:rsidP="00000000" w:rsidRDefault="00000000" w:rsidRPr="00000000" w14:paraId="00000036">
      <w:pPr>
        <w:spacing w:line="360" w:lineRule="auto"/>
        <w:ind w:firstLine="567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 ВЫБОР ИСХОДНЫХ ДАННЫХ И ОПРЕДЕЛЯЕМЫЕ ПАРАМЕТРЫ</w:t>
      </w:r>
    </w:p>
    <w:p w:rsidR="00000000" w:rsidDel="00000000" w:rsidP="00000000" w:rsidRDefault="00000000" w:rsidRPr="00000000" w14:paraId="00000038">
      <w:pPr>
        <w:spacing w:line="360" w:lineRule="auto"/>
        <w:ind w:firstLine="567"/>
        <w:rPr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ab/>
        <w:t xml:space="preserve">Задается линейная электрическая цепь, состоящая из смешанного соединения элементов </w:t>
      </w:r>
      <w:r w:rsidDel="00000000" w:rsidR="00000000" w:rsidRPr="00000000">
        <w:rPr>
          <w:i w:val="1"/>
          <w:color w:val="000000"/>
          <w:sz w:val="28"/>
          <w:szCs w:val="28"/>
          <w:rtl w:val="0"/>
        </w:rPr>
        <w:t xml:space="preserve">R, R</w:t>
      </w:r>
      <w:r w:rsidDel="00000000" w:rsidR="00000000" w:rsidRPr="00000000">
        <w:rPr>
          <w:color w:val="000000"/>
          <w:sz w:val="28"/>
          <w:szCs w:val="28"/>
          <w:vertAlign w:val="subscript"/>
          <w:rtl w:val="0"/>
        </w:rPr>
        <w:t xml:space="preserve">1</w:t>
      </w:r>
      <w:r w:rsidDel="00000000" w:rsidR="00000000" w:rsidRPr="00000000">
        <w:rPr>
          <w:i w:val="1"/>
          <w:color w:val="000000"/>
          <w:sz w:val="28"/>
          <w:szCs w:val="28"/>
          <w:rtl w:val="0"/>
        </w:rPr>
        <w:t xml:space="preserve">, L </w:t>
      </w:r>
      <w:r w:rsidDel="00000000" w:rsidR="00000000" w:rsidRPr="00000000">
        <w:rPr>
          <w:color w:val="000000"/>
          <w:sz w:val="28"/>
          <w:szCs w:val="28"/>
          <w:rtl w:val="0"/>
        </w:rPr>
        <w:t xml:space="preserve"> и </w:t>
      </w:r>
      <w:r w:rsidDel="00000000" w:rsidR="00000000" w:rsidRPr="00000000">
        <w:rPr>
          <w:i w:val="1"/>
          <w:color w:val="000000"/>
          <w:sz w:val="28"/>
          <w:szCs w:val="28"/>
          <w:rtl w:val="0"/>
        </w:rPr>
        <w:t xml:space="preserve">C</w:t>
      </w:r>
      <w:r w:rsidDel="00000000" w:rsidR="00000000" w:rsidRPr="00000000">
        <w:rPr>
          <w:color w:val="000000"/>
          <w:sz w:val="28"/>
          <w:szCs w:val="28"/>
          <w:rtl w:val="0"/>
        </w:rPr>
        <w:t xml:space="preserve">, которая включается на постоянное напряжение </w:t>
      </w:r>
      <w:r w:rsidDel="00000000" w:rsidR="00000000" w:rsidRPr="00000000">
        <w:rPr>
          <w:i w:val="1"/>
          <w:color w:val="000000"/>
          <w:sz w:val="28"/>
          <w:szCs w:val="28"/>
          <w:rtl w:val="0"/>
        </w:rPr>
        <w:t xml:space="preserve">U</w:t>
      </w:r>
      <w:r w:rsidDel="00000000" w:rsidR="00000000" w:rsidRPr="00000000">
        <w:rPr>
          <w:color w:val="000000"/>
          <w:sz w:val="28"/>
          <w:szCs w:val="28"/>
          <w:rtl w:val="0"/>
        </w:rPr>
        <w:t xml:space="preserve">. Начальные условия в цепи нулевые. </w:t>
      </w:r>
    </w:p>
    <w:p w:rsidR="00000000" w:rsidDel="00000000" w:rsidP="00000000" w:rsidRDefault="00000000" w:rsidRPr="00000000" w14:paraId="0000003A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ab/>
        <w:t xml:space="preserve">Каждому курсанту выдается индивидуальный вариант задания на курсовую работу, который определяет схему цепи и параметры элементов </w:t>
      </w:r>
      <w:r w:rsidDel="00000000" w:rsidR="00000000" w:rsidRPr="00000000">
        <w:rPr>
          <w:i w:val="1"/>
          <w:color w:val="000000"/>
          <w:sz w:val="28"/>
          <w:szCs w:val="28"/>
          <w:rtl w:val="0"/>
        </w:rPr>
        <w:t xml:space="preserve">R, R</w:t>
      </w:r>
      <w:r w:rsidDel="00000000" w:rsidR="00000000" w:rsidRPr="00000000">
        <w:rPr>
          <w:color w:val="000000"/>
          <w:sz w:val="28"/>
          <w:szCs w:val="28"/>
          <w:vertAlign w:val="subscript"/>
          <w:rtl w:val="0"/>
        </w:rPr>
        <w:t xml:space="preserve">1</w:t>
      </w:r>
      <w:r w:rsidDel="00000000" w:rsidR="00000000" w:rsidRPr="00000000">
        <w:rPr>
          <w:i w:val="1"/>
          <w:color w:val="000000"/>
          <w:sz w:val="28"/>
          <w:szCs w:val="28"/>
          <w:rtl w:val="0"/>
        </w:rPr>
        <w:t xml:space="preserve">,</w:t>
      </w:r>
      <w:r w:rsidDel="00000000" w:rsidR="00000000" w:rsidRPr="00000000">
        <w:rPr>
          <w:color w:val="000000"/>
          <w:sz w:val="28"/>
          <w:szCs w:val="28"/>
          <w:rtl w:val="0"/>
        </w:rPr>
        <w:t xml:space="preserve"> и </w:t>
      </w:r>
      <w:r w:rsidDel="00000000" w:rsidR="00000000" w:rsidRPr="00000000">
        <w:rPr>
          <w:i w:val="1"/>
          <w:color w:val="000000"/>
          <w:sz w:val="28"/>
          <w:szCs w:val="28"/>
          <w:rtl w:val="0"/>
        </w:rPr>
        <w:t xml:space="preserve">L</w:t>
      </w:r>
      <w:r w:rsidDel="00000000" w:rsidR="00000000" w:rsidRPr="00000000">
        <w:rPr>
          <w:color w:val="000000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3B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ab/>
        <w:t xml:space="preserve">Для всех вариантов заданий на курсовую работу, напряжение на входе цепи </w:t>
      </w:r>
      <w:r w:rsidDel="00000000" w:rsidR="00000000" w:rsidRPr="00000000">
        <w:rPr>
          <w:i w:val="1"/>
          <w:color w:val="000000"/>
          <w:sz w:val="28"/>
          <w:szCs w:val="28"/>
          <w:rtl w:val="0"/>
        </w:rPr>
        <w:t xml:space="preserve">U</w:t>
      </w:r>
      <w:r w:rsidDel="00000000" w:rsidR="00000000" w:rsidRPr="00000000">
        <w:rPr>
          <w:color w:val="000000"/>
          <w:sz w:val="28"/>
          <w:szCs w:val="28"/>
          <w:rtl w:val="0"/>
        </w:rPr>
        <w:t xml:space="preserve"> = 100 В, емкость </w:t>
      </w:r>
      <w:r w:rsidDel="00000000" w:rsidR="00000000" w:rsidRPr="00000000">
        <w:rPr>
          <w:i w:val="1"/>
          <w:color w:val="000000"/>
          <w:sz w:val="28"/>
          <w:szCs w:val="28"/>
          <w:rtl w:val="0"/>
        </w:rPr>
        <w:t xml:space="preserve">С</w:t>
      </w:r>
      <w:r w:rsidDel="00000000" w:rsidR="00000000" w:rsidRPr="00000000">
        <w:rPr>
          <w:color w:val="000000"/>
          <w:sz w:val="28"/>
          <w:szCs w:val="28"/>
          <w:rtl w:val="0"/>
        </w:rPr>
        <w:t xml:space="preserve"> = 20 мкФ.</w:t>
      </w:r>
    </w:p>
    <w:p w:rsidR="00000000" w:rsidDel="00000000" w:rsidP="00000000" w:rsidRDefault="00000000" w:rsidRPr="00000000" w14:paraId="0000003C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ab/>
        <w:t xml:space="preserve">Индивидуальный вариант задания представляет собой сочетание четырех цифр, например, 3680, 1379 и т.п., в котором:</w:t>
      </w:r>
    </w:p>
    <w:p w:rsidR="00000000" w:rsidDel="00000000" w:rsidP="00000000" w:rsidRDefault="00000000" w:rsidRPr="00000000" w14:paraId="0000003D">
      <w:pPr>
        <w:numPr>
          <w:ilvl w:val="0"/>
          <w:numId w:val="4"/>
        </w:numPr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первая цифра задает схему цепи;</w:t>
      </w:r>
    </w:p>
    <w:p w:rsidR="00000000" w:rsidDel="00000000" w:rsidP="00000000" w:rsidRDefault="00000000" w:rsidRPr="00000000" w14:paraId="0000003E">
      <w:pPr>
        <w:numPr>
          <w:ilvl w:val="0"/>
          <w:numId w:val="4"/>
        </w:numPr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вторая цифра задает значение индуктивности </w:t>
      </w:r>
      <w:r w:rsidDel="00000000" w:rsidR="00000000" w:rsidRPr="00000000">
        <w:rPr>
          <w:i w:val="1"/>
          <w:color w:val="000000"/>
          <w:sz w:val="28"/>
          <w:szCs w:val="28"/>
          <w:rtl w:val="0"/>
        </w:rPr>
        <w:t xml:space="preserve">L</w:t>
      </w:r>
      <w:r w:rsidDel="00000000" w:rsidR="00000000" w:rsidRPr="00000000">
        <w:rPr>
          <w:color w:val="000000"/>
          <w:sz w:val="28"/>
          <w:szCs w:val="28"/>
          <w:rtl w:val="0"/>
        </w:rPr>
        <w:t xml:space="preserve">;</w:t>
      </w:r>
    </w:p>
    <w:p w:rsidR="00000000" w:rsidDel="00000000" w:rsidP="00000000" w:rsidRDefault="00000000" w:rsidRPr="00000000" w14:paraId="0000003F">
      <w:pPr>
        <w:numPr>
          <w:ilvl w:val="0"/>
          <w:numId w:val="4"/>
        </w:numPr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третья цифра задает вид переходного процесса, который необходимо обеспечить выбором значения сопротивления </w:t>
      </w:r>
      <w:r w:rsidDel="00000000" w:rsidR="00000000" w:rsidRPr="00000000">
        <w:rPr>
          <w:i w:val="1"/>
          <w:color w:val="000000"/>
          <w:sz w:val="28"/>
          <w:szCs w:val="28"/>
          <w:rtl w:val="0"/>
        </w:rPr>
        <w:t xml:space="preserve">R</w:t>
      </w:r>
      <w:r w:rsidDel="00000000" w:rsidR="00000000" w:rsidRPr="00000000">
        <w:rPr>
          <w:color w:val="000000"/>
          <w:sz w:val="28"/>
          <w:szCs w:val="28"/>
          <w:rtl w:val="0"/>
        </w:rPr>
        <w:t xml:space="preserve">;</w:t>
      </w:r>
    </w:p>
    <w:p w:rsidR="00000000" w:rsidDel="00000000" w:rsidP="00000000" w:rsidRDefault="00000000" w:rsidRPr="00000000" w14:paraId="00000040">
      <w:pPr>
        <w:numPr>
          <w:ilvl w:val="0"/>
          <w:numId w:val="4"/>
        </w:numPr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четвертая цифра задает значение сопротивления </w:t>
      </w:r>
      <w:r w:rsidDel="00000000" w:rsidR="00000000" w:rsidRPr="00000000">
        <w:rPr>
          <w:i w:val="1"/>
          <w:color w:val="000000"/>
          <w:sz w:val="28"/>
          <w:szCs w:val="28"/>
          <w:rtl w:val="0"/>
        </w:rPr>
        <w:t xml:space="preserve">R</w:t>
      </w:r>
      <w:r w:rsidDel="00000000" w:rsidR="00000000" w:rsidRPr="00000000">
        <w:rPr>
          <w:color w:val="000000"/>
          <w:sz w:val="28"/>
          <w:szCs w:val="28"/>
          <w:vertAlign w:val="subscript"/>
          <w:rtl w:val="0"/>
        </w:rPr>
        <w:t xml:space="preserve">1</w:t>
      </w:r>
      <w:r w:rsidDel="00000000" w:rsidR="00000000" w:rsidRPr="00000000">
        <w:rPr>
          <w:color w:val="000000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4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Пример. Вариант задания 1570 соответствует следующим исходным данным:</w:t>
      </w:r>
    </w:p>
    <w:p w:rsidR="00000000" w:rsidDel="00000000" w:rsidP="00000000" w:rsidRDefault="00000000" w:rsidRPr="00000000" w14:paraId="00000042">
      <w:pPr>
        <w:numPr>
          <w:ilvl w:val="0"/>
          <w:numId w:val="4"/>
        </w:numPr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схема цепи 1;</w:t>
      </w:r>
    </w:p>
    <w:p w:rsidR="00000000" w:rsidDel="00000000" w:rsidP="00000000" w:rsidRDefault="00000000" w:rsidRPr="00000000" w14:paraId="00000043">
      <w:pPr>
        <w:numPr>
          <w:ilvl w:val="0"/>
          <w:numId w:val="4"/>
        </w:numPr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индуктивность </w:t>
      </w:r>
      <w:r w:rsidDel="00000000" w:rsidR="00000000" w:rsidRPr="00000000">
        <w:rPr>
          <w:i w:val="1"/>
          <w:color w:val="000000"/>
          <w:sz w:val="28"/>
          <w:szCs w:val="28"/>
          <w:rtl w:val="0"/>
        </w:rPr>
        <w:t xml:space="preserve">L</w:t>
      </w:r>
      <w:r w:rsidDel="00000000" w:rsidR="00000000" w:rsidRPr="00000000">
        <w:rPr>
          <w:color w:val="000000"/>
          <w:sz w:val="28"/>
          <w:szCs w:val="28"/>
          <w:rtl w:val="0"/>
        </w:rPr>
        <w:t xml:space="preserve"> = 0,2 Гн;</w:t>
      </w:r>
    </w:p>
    <w:p w:rsidR="00000000" w:rsidDel="00000000" w:rsidP="00000000" w:rsidRDefault="00000000" w:rsidRPr="00000000" w14:paraId="00000044">
      <w:pPr>
        <w:numPr>
          <w:ilvl w:val="0"/>
          <w:numId w:val="4"/>
        </w:numPr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сопротивление </w:t>
      </w:r>
      <w:r w:rsidDel="00000000" w:rsidR="00000000" w:rsidRPr="00000000">
        <w:rPr>
          <w:i w:val="1"/>
          <w:color w:val="000000"/>
          <w:sz w:val="28"/>
          <w:szCs w:val="28"/>
          <w:rtl w:val="0"/>
        </w:rPr>
        <w:t xml:space="preserve">R</w:t>
      </w:r>
      <w:r w:rsidDel="00000000" w:rsidR="00000000" w:rsidRPr="00000000">
        <w:rPr>
          <w:color w:val="000000"/>
          <w:sz w:val="28"/>
          <w:szCs w:val="28"/>
          <w:rtl w:val="0"/>
        </w:rPr>
        <w:t xml:space="preserve"> подобрать так, чтобы переходный процесс был колебательным;</w:t>
      </w:r>
    </w:p>
    <w:p w:rsidR="00000000" w:rsidDel="00000000" w:rsidP="00000000" w:rsidRDefault="00000000" w:rsidRPr="00000000" w14:paraId="00000045">
      <w:pPr>
        <w:numPr>
          <w:ilvl w:val="0"/>
          <w:numId w:val="4"/>
        </w:numPr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сопротивление </w:t>
      </w:r>
      <w:r w:rsidDel="00000000" w:rsidR="00000000" w:rsidRPr="00000000">
        <w:rPr>
          <w:i w:val="1"/>
          <w:color w:val="000000"/>
          <w:sz w:val="28"/>
          <w:szCs w:val="28"/>
          <w:rtl w:val="0"/>
        </w:rPr>
        <w:t xml:space="preserve">R</w:t>
      </w:r>
      <w:r w:rsidDel="00000000" w:rsidR="00000000" w:rsidRPr="00000000">
        <w:rPr>
          <w:color w:val="000000"/>
          <w:sz w:val="28"/>
          <w:szCs w:val="28"/>
          <w:vertAlign w:val="subscript"/>
          <w:rtl w:val="0"/>
        </w:rPr>
        <w:t xml:space="preserve">1</w:t>
      </w:r>
      <w:r w:rsidDel="00000000" w:rsidR="00000000" w:rsidRPr="00000000">
        <w:rPr>
          <w:color w:val="000000"/>
          <w:sz w:val="28"/>
          <w:szCs w:val="28"/>
          <w:rtl w:val="0"/>
        </w:rPr>
        <w:t xml:space="preserve"> = 100 Ом.</w:t>
      </w:r>
    </w:p>
    <w:p w:rsidR="00000000" w:rsidDel="00000000" w:rsidP="00000000" w:rsidRDefault="00000000" w:rsidRPr="00000000" w14:paraId="0000004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 номеру варианта из таблицы вариантов выбираются исходные данные для выполнения курсовой работы.</w:t>
      </w:r>
    </w:p>
    <w:p w:rsidR="00000000" w:rsidDel="00000000" w:rsidP="00000000" w:rsidRDefault="00000000" w:rsidRPr="00000000" w14:paraId="00000047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При выполнении курсовой работы необходимо определить:</w:t>
      </w:r>
    </w:p>
    <w:p w:rsidR="00000000" w:rsidDel="00000000" w:rsidP="00000000" w:rsidRDefault="00000000" w:rsidRPr="00000000" w14:paraId="00000048">
      <w:pPr>
        <w:numPr>
          <w:ilvl w:val="0"/>
          <w:numId w:val="4"/>
        </w:numPr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значение критического сопротивления </w:t>
      </w:r>
      <w:r w:rsidDel="00000000" w:rsidR="00000000" w:rsidRPr="00000000">
        <w:rPr>
          <w:i w:val="1"/>
          <w:color w:val="000000"/>
          <w:sz w:val="28"/>
          <w:szCs w:val="28"/>
          <w:rtl w:val="0"/>
        </w:rPr>
        <w:t xml:space="preserve">R</w:t>
      </w:r>
      <w:r w:rsidDel="00000000" w:rsidR="00000000" w:rsidRPr="00000000">
        <w:rPr>
          <w:color w:val="000000"/>
          <w:sz w:val="28"/>
          <w:szCs w:val="28"/>
          <w:vertAlign w:val="subscript"/>
          <w:rtl w:val="0"/>
        </w:rPr>
        <w:t xml:space="preserve">КР</w:t>
      </w:r>
      <w:r w:rsidDel="00000000" w:rsidR="00000000" w:rsidRPr="00000000">
        <w:rPr>
          <w:color w:val="000000"/>
          <w:sz w:val="28"/>
          <w:szCs w:val="28"/>
          <w:rtl w:val="0"/>
        </w:rPr>
        <w:t xml:space="preserve">, при котором переходный процесс в цепи из колебательного превращается в апериодический, и подобрать значение сопротивления </w:t>
      </w:r>
      <w:r w:rsidDel="00000000" w:rsidR="00000000" w:rsidRPr="00000000">
        <w:rPr>
          <w:i w:val="1"/>
          <w:color w:val="000000"/>
          <w:sz w:val="28"/>
          <w:szCs w:val="28"/>
          <w:rtl w:val="0"/>
        </w:rPr>
        <w:t xml:space="preserve">R</w:t>
      </w:r>
      <w:r w:rsidDel="00000000" w:rsidR="00000000" w:rsidRPr="00000000">
        <w:rPr>
          <w:color w:val="000000"/>
          <w:sz w:val="28"/>
          <w:szCs w:val="28"/>
          <w:rtl w:val="0"/>
        </w:rPr>
        <w:t xml:space="preserve">, необходимое для обеспечения заданного процесса;</w:t>
      </w:r>
    </w:p>
    <w:p w:rsidR="00000000" w:rsidDel="00000000" w:rsidP="00000000" w:rsidRDefault="00000000" w:rsidRPr="00000000" w14:paraId="00000049">
      <w:pPr>
        <w:numPr>
          <w:ilvl w:val="0"/>
          <w:numId w:val="4"/>
        </w:numPr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выражения для всех токов цепи и напряжения на емкости </w:t>
      </w:r>
      <w:r w:rsidDel="00000000" w:rsidR="00000000" w:rsidRPr="00000000">
        <w:rPr>
          <w:i w:val="1"/>
          <w:color w:val="000000"/>
          <w:sz w:val="28"/>
          <w:szCs w:val="28"/>
          <w:rtl w:val="0"/>
        </w:rPr>
        <w:t xml:space="preserve">С</w:t>
      </w:r>
      <w:r w:rsidDel="00000000" w:rsidR="00000000" w:rsidRPr="00000000">
        <w:rPr>
          <w:color w:val="000000"/>
          <w:sz w:val="28"/>
          <w:szCs w:val="28"/>
          <w:rtl w:val="0"/>
        </w:rPr>
        <w:t xml:space="preserve"> классическим методом;</w:t>
      </w:r>
    </w:p>
    <w:p w:rsidR="00000000" w:rsidDel="00000000" w:rsidP="00000000" w:rsidRDefault="00000000" w:rsidRPr="00000000" w14:paraId="0000004A">
      <w:pPr>
        <w:numPr>
          <w:ilvl w:val="0"/>
          <w:numId w:val="4"/>
        </w:numPr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выражение для любого из токов цепи операторным методом;</w:t>
      </w:r>
    </w:p>
    <w:p w:rsidR="00000000" w:rsidDel="00000000" w:rsidP="00000000" w:rsidRDefault="00000000" w:rsidRPr="00000000" w14:paraId="0000004B">
      <w:pPr>
        <w:numPr>
          <w:ilvl w:val="0"/>
          <w:numId w:val="4"/>
        </w:numPr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построить графики переходных токов и напряжения на емкости </w:t>
      </w:r>
      <w:r w:rsidDel="00000000" w:rsidR="00000000" w:rsidRPr="00000000">
        <w:rPr>
          <w:i w:val="1"/>
          <w:color w:val="000000"/>
          <w:sz w:val="28"/>
          <w:szCs w:val="28"/>
          <w:rtl w:val="0"/>
        </w:rPr>
        <w:t xml:space="preserve">С</w:t>
      </w:r>
      <w:r w:rsidDel="00000000" w:rsidR="00000000" w:rsidRPr="00000000">
        <w:rPr>
          <w:color w:val="000000"/>
          <w:sz w:val="28"/>
          <w:szCs w:val="28"/>
          <w:rtl w:val="0"/>
        </w:rPr>
        <w:t xml:space="preserve">, полученных аналитическим расчетом.</w:t>
      </w:r>
    </w:p>
    <w:p w:rsidR="00000000" w:rsidDel="00000000" w:rsidP="00000000" w:rsidRDefault="00000000" w:rsidRPr="00000000" w14:paraId="0000004C">
      <w:pPr>
        <w:pStyle w:val="Heading2"/>
        <w:spacing w:line="360" w:lineRule="auto"/>
        <w:ind w:firstLine="567"/>
        <w:rPr>
          <w:b w:val="1"/>
          <w:color w:val="000000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Т А Б Л И Ц А       В А Р И А Н Т О В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139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27"/>
        <w:gridCol w:w="1843"/>
        <w:gridCol w:w="1842"/>
        <w:gridCol w:w="3227"/>
        <w:tblGridChange w:id="0">
          <w:tblGrid>
            <w:gridCol w:w="3227"/>
            <w:gridCol w:w="1843"/>
            <w:gridCol w:w="1842"/>
            <w:gridCol w:w="3227"/>
          </w:tblGrid>
        </w:tblGridChange>
      </w:tblGrid>
      <w:tr>
        <w:trPr>
          <w:trHeight w:val="375" w:hRule="atLeast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ind w:left="108" w:firstLine="0"/>
              <w:jc w:val="center"/>
              <w:rPr/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Схема цепи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ind w:left="108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spacing w:line="360" w:lineRule="auto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spacing w:line="360" w:lineRule="auto"/>
              <w:ind w:firstLine="34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spacing w:line="360" w:lineRule="auto"/>
              <w:ind w:firstLine="34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0"/>
              </w:rPr>
              <w:t xml:space="preserve">3</w:t>
            </w:r>
          </w:p>
        </w:tc>
      </w:tr>
      <w:tr>
        <w:trPr>
          <w:trHeight w:val="2708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spacing w:line="360" w:lineRule="auto"/>
              <w:ind w:firstLine="567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3578</wp:posOffset>
                      </wp:positionH>
                      <wp:positionV relativeFrom="paragraph">
                        <wp:posOffset>50936</wp:posOffset>
                      </wp:positionV>
                      <wp:extent cx="1877163" cy="1447955"/>
                      <wp:effectExtent b="19050" l="38100" r="0" t="0"/>
                      <wp:wrapNone/>
                      <wp:docPr id="6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77163" cy="1447955"/>
                                <a:chOff x="-10248" y="-150146"/>
                                <a:chExt cx="2597761" cy="2422176"/>
                              </a:xfrm>
                            </wpg:grpSpPr>
                            <wps:wsp>
                              <wps:cNvCnPr>
                                <a:cxnSpLocks noChangeShapeType="1"/>
                              </wps:cNvCnPr>
                              <wps:cNvPr id="5" name="AutoShape 2"/>
                              <wps:spPr bwMode="auto">
                                <a:xfrm>
                                  <a:off x="80963" y="404813"/>
                                  <a:ext cx="255905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len="med" w="med" type="none"/>
                                  <a:tailEnd len="med" w="med" type="none"/>
                                </a:ln>
                                <a:extLst>
                                  <a:ext uri="{909E8E84-426E-40DD-AFC4-6F175D3DCCD1}"/>
                                </a:extLst>
                              </wps:spPr>
                              <wps:bodyPr/>
                            </wps:wsp>
                            <wps:wsp>
                              <wps:cNvCnPr>
                                <a:cxnSpLocks noChangeShapeType="1"/>
                              </wps:cNvCnPr>
                              <wps:cNvPr id="6" name="AutoShape 3"/>
                              <wps:spPr bwMode="auto">
                                <a:xfrm>
                                  <a:off x="595313" y="404813"/>
                                  <a:ext cx="172085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len="med" w="med" type="none"/>
                                  <a:tailEnd len="med" w="med" type="none"/>
                                </a:ln>
                                <a:extLst>
                                  <a:ext uri="{909E8E84-426E-40DD-AFC4-6F175D3DCCD1}"/>
                                </a:extLst>
                              </wps:spPr>
                              <wps:bodyPr/>
                            </wps:wsp>
                            <wps:wsp>
                              <wps:cNvCnPr>
                                <a:cxnSpLocks noChangeShapeType="1"/>
                              </wps:cNvCnPr>
                              <wps:cNvPr id="7" name="AutoShape 4"/>
                              <wps:spPr bwMode="auto">
                                <a:xfrm>
                                  <a:off x="66675" y="2233613"/>
                                  <a:ext cx="2254663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len="med" w="med" type="none"/>
                                  <a:tailEnd len="med" w="med" type="none"/>
                                </a:ln>
                                <a:extLst>
                                  <a:ext uri="{909E8E84-426E-40DD-AFC4-6F175D3DCCD1}"/>
                                </a:extLst>
                              </wps:spPr>
                              <wps:bodyPr/>
                            </wps:wsp>
                            <wps:wsp>
                              <wps:cNvCnPr>
                                <a:cxnSpLocks noChangeShapeType="1"/>
                              </wps:cNvCnPr>
                              <wps:cNvPr id="8" name="AutoShape 5"/>
                              <wps:spPr bwMode="auto">
                                <a:xfrm>
                                  <a:off x="2076450" y="1195388"/>
                                  <a:ext cx="48768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len="med" w="med" type="none"/>
                                  <a:tailEnd len="med" w="med" type="none"/>
                                </a:ln>
                                <a:extLst>
                                  <a:ext uri="{909E8E84-426E-40DD-AFC4-6F175D3DCCD1}"/>
                                </a:extLst>
                              </wps:spPr>
                              <wps:bodyPr/>
                            </wps:wsp>
                            <wps:wsp>
                              <wps:cNvCnPr>
                                <a:cxnSpLocks noChangeShapeType="1"/>
                              </wps:cNvCnPr>
                              <wps:cNvPr id="9" name="AutoShape 6"/>
                              <wps:spPr bwMode="auto">
                                <a:xfrm>
                                  <a:off x="2081213" y="1290638"/>
                                  <a:ext cx="487967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len="med" w="med" type="none"/>
                                  <a:tailEnd len="med" w="med" type="none"/>
                                </a:ln>
                                <a:extLst>
                                  <a:ext uri="{909E8E84-426E-40DD-AFC4-6F175D3DCCD1}"/>
                                </a:extLst>
                              </wps:spPr>
                              <wps:bodyPr/>
                            </wps:wsp>
                            <wps:wsp>
                              <wps:cNvCnPr>
                                <a:cxnSpLocks noChangeShapeType="1"/>
                              </wps:cNvCnPr>
                              <wps:cNvPr id="10" name="AutoShape 7"/>
                              <wps:spPr bwMode="auto">
                                <a:xfrm flipH="1" flipV="1">
                                  <a:off x="2319338" y="400050"/>
                                  <a:ext cx="0" cy="79707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len="med" w="med" type="none"/>
                                  <a:tailEnd len="med" w="med" type="none"/>
                                </a:ln>
                                <a:extLst>
                                  <a:ext uri="{909E8E84-426E-40DD-AFC4-6F175D3DCCD1}"/>
                                </a:extLst>
                              </wps:spPr>
                              <wps:bodyPr/>
                            </wps:wsp>
                            <wps:wsp>
                              <wps:cNvCnPr>
                                <a:cxnSpLocks noChangeShapeType="1"/>
                              </wps:cNvCnPr>
                              <wps:cNvPr id="11" name="AutoShape 8"/>
                              <wps:spPr bwMode="auto">
                                <a:xfrm flipV="1">
                                  <a:off x="2314575" y="1295400"/>
                                  <a:ext cx="0" cy="93789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len="med" w="med" type="none"/>
                                  <a:tailEnd len="med" w="med" type="none"/>
                                </a:ln>
                                <a:extLst>
                                  <a:ext uri="{909E8E84-426E-40DD-AFC4-6F175D3DCCD1}"/>
                                </a:extLst>
                              </wps:spPr>
                              <wps:bodyPr/>
                            </wps:wsp>
                            <wps:wsp>
                              <wps:cNvCnPr>
                                <a:cxnSpLocks noChangeShapeType="1"/>
                              </wps:cNvCnPr>
                              <wps:cNvPr id="12" name="AutoShape 3"/>
                              <wps:spPr bwMode="auto">
                                <a:xfrm flipV="1">
                                  <a:off x="1638300" y="1152525"/>
                                  <a:ext cx="0" cy="1078776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len="sm" w="sm" type="oval"/>
                                  <a:tailEnd len="med" w="med" type="none"/>
                                </a:ln>
                                <a:extLst>
                                  <a:ext uri="{909E8E84-426E-40DD-AFC4-6F175D3DCCD1}"/>
                                </a:extLst>
                              </wps:spPr>
                              <wps:bodyPr/>
                            </wps:wsp>
                            <wps:wsp>
                              <wps:cNvSpPr/>
                              <wps:cNvPr id="13" name="Прямоугольник 13"/>
                              <wps:spPr>
                                <a:xfrm>
                                  <a:off x="1514475" y="1481138"/>
                                  <a:ext cx="237490" cy="535305"/>
                                </a:xfrm>
                                <a:prstGeom prst="rect">
                                  <a:avLst/>
                                </a:prstGeom>
                                <a:ln w="9525"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GrpSpPr/>
                              <wpg:cNvPr id="14" name="Группа 14"/>
                              <wpg:grpSpPr>
                                <a:xfrm>
                                  <a:off x="1547813" y="576263"/>
                                  <a:ext cx="169545" cy="585470"/>
                                  <a:chOff x="0" y="0"/>
                                  <a:chExt cx="212090" cy="850265"/>
                                </a:xfrm>
                              </wpg:grpSpPr>
                              <wps:wsp>
                                <wps:cNvSpPr/>
                                <wps:cNvPr id="15" name="Дуга 15"/>
                                <wps:spPr>
                                  <a:xfrm>
                                    <a:off x="0" y="0"/>
                                    <a:ext cx="212090" cy="212090"/>
                                  </a:xfrm>
                                  <a:prstGeom prst="arc">
                                    <a:avLst>
                                      <a:gd fmla="val 16200000" name="adj1"/>
                                      <a:gd fmla="val 5192957" name="adj2"/>
                                    </a:avLst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SpPr/>
                                <wps:cNvPr id="16" name="Дуга 16"/>
                                <wps:spPr>
                                  <a:xfrm>
                                    <a:off x="0" y="214312"/>
                                    <a:ext cx="212090" cy="212090"/>
                                  </a:xfrm>
                                  <a:prstGeom prst="arc">
                                    <a:avLst>
                                      <a:gd fmla="val 16200000" name="adj1"/>
                                      <a:gd fmla="val 5192957" name="adj2"/>
                                    </a:avLst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SpPr/>
                                <wps:cNvPr id="17" name="Дуга 17"/>
                                <wps:spPr>
                                  <a:xfrm>
                                    <a:off x="0" y="423862"/>
                                    <a:ext cx="212090" cy="212090"/>
                                  </a:xfrm>
                                  <a:prstGeom prst="arc">
                                    <a:avLst>
                                      <a:gd fmla="val 16200000" name="adj1"/>
                                      <a:gd fmla="val 5192957" name="adj2"/>
                                    </a:avLst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SpPr/>
                                <wps:cNvPr id="18" name="Дуга 18"/>
                                <wps:spPr>
                                  <a:xfrm>
                                    <a:off x="0" y="638175"/>
                                    <a:ext cx="212090" cy="212090"/>
                                  </a:xfrm>
                                  <a:prstGeom prst="arc">
                                    <a:avLst>
                                      <a:gd fmla="val 16200000" name="adj1"/>
                                      <a:gd fmla="val 5192957" name="adj2"/>
                                    </a:avLst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CnPr>
                                <a:cxnSpLocks noChangeShapeType="1"/>
                              </wps:cNvCnPr>
                              <wps:cNvPr id="19" name="AutoShape 3"/>
                              <wps:spPr bwMode="auto">
                                <a:xfrm>
                                  <a:off x="1638300" y="404813"/>
                                  <a:ext cx="0" cy="17081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len="sm" w="sm" type="oval"/>
                                  <a:tailEnd len="med" w="med" type="none"/>
                                </a:ln>
                                <a:extLst>
                                  <a:ext uri="{909E8E84-426E-40DD-AFC4-6F175D3DCCD1}"/>
                                </a:extLst>
                              </wps:spPr>
                              <wps:bodyPr/>
                            </wps:wsp>
                            <wps:wsp>
                              <wps:cNvSpPr/>
                              <wps:cNvPr id="20" name="Прямоугольник 20"/>
                              <wps:spPr>
                                <a:xfrm rot="5400000">
                                  <a:off x="890587" y="128588"/>
                                  <a:ext cx="252095" cy="548640"/>
                                </a:xfrm>
                                <a:prstGeom prst="rect">
                                  <a:avLst/>
                                </a:prstGeom>
                                <a:ln w="9525"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SpPr/>
                              <wps:cNvPr id="21" name="Овал 21"/>
                              <wps:spPr>
                                <a:xfrm>
                                  <a:off x="9525" y="371475"/>
                                  <a:ext cx="71755" cy="71755"/>
                                </a:xfrm>
                                <a:prstGeom prst="ellipse">
                                  <a:avLst/>
                                </a:prstGeom>
                                <a:ln w="9525"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SpPr/>
                              <wps:cNvPr id="22" name="Овал 22"/>
                              <wps:spPr>
                                <a:xfrm>
                                  <a:off x="0" y="2200275"/>
                                  <a:ext cx="71755" cy="71755"/>
                                </a:xfrm>
                                <a:prstGeom prst="ellipse">
                                  <a:avLst/>
                                </a:prstGeom>
                                <a:ln w="9525"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CnPr>
                                <a:cxnSpLocks noChangeShapeType="1"/>
                              </wps:cNvCnPr>
                              <wps:cNvPr id="23" name="AutoShape 2"/>
                              <wps:spPr bwMode="auto">
                                <a:xfrm flipV="1">
                                  <a:off x="338138" y="195263"/>
                                  <a:ext cx="255905" cy="20841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len="med" w="med" type="none"/>
                                  <a:tailEnd len="med" w="med" type="none"/>
                                </a:ln>
                                <a:extLst>
                                  <a:ext uri="{909E8E84-426E-40DD-AFC4-6F175D3DCCD1}"/>
                                </a:extLst>
                              </wps:spPr>
                              <wps:bodyPr/>
                            </wps:wsp>
                            <wps:wsp>
                              <wps:cNvCnPr>
                                <a:cxnSpLocks noChangeShapeType="1"/>
                              </wps:cNvCnPr>
                              <wps:cNvPr id="24" name="AutoShape 2"/>
                              <wps:spPr bwMode="auto">
                                <a:xfrm>
                                  <a:off x="33338" y="585788"/>
                                  <a:ext cx="0" cy="143021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len="med" w="med" type="none"/>
                                  <a:tailEnd len="med" w="med" type="arrow"/>
                                </a:ln>
                                <a:extLst>
                                  <a:ext uri="{909E8E84-426E-40DD-AFC4-6F175D3DCCD1}"/>
                                </a:extLst>
                              </wps:spPr>
                              <wps:bodyPr/>
                            </wps:wsp>
                            <wps:wsp>
                              <wps:cNvSpPr/>
                              <wps:cNvPr id="25" name="Прямоугольник 25"/>
                              <wps:spPr>
                                <a:xfrm>
                                  <a:off x="-10248" y="954225"/>
                                  <a:ext cx="309562" cy="58262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D57DCB" w:rsidDel="00000000" w:rsidP="001F3339" w:rsidRDefault="00D57DCB" w:rsidRPr="001F3339">
                                    <w:pPr>
                                      <w:jc w:val="center"/>
                                      <w:rPr>
                                        <w:rFonts w:ascii="Cambria Math" w:hAnsi="Cambria Math"/>
                                        <w:sz w:val="22"/>
                                        <w:szCs w:val="22"/>
                                        <w:lang w:val="en-US"/>
                                        <w:oMath w:val="1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2"/>
                                            <w:szCs w:val="22"/>
                                            <w:lang w:val="en-US"/>
                                          </w:rPr>
                                          <m:t>U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SpPr/>
                              <wps:cNvPr id="26" name="Прямоугольник 26"/>
                              <wps:spPr>
                                <a:xfrm>
                                  <a:off x="147503" y="-103227"/>
                                  <a:ext cx="376352" cy="45548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D57DCB" w:rsidDel="00000000" w:rsidP="001F3339" w:rsidRDefault="00D57DCB" w:rsidRPr="001F3339">
                                    <w:pPr>
                                      <w:jc w:val="center"/>
                                      <w:rPr>
                                        <w:rFonts w:ascii="Cambria Math" w:hAnsi="Cambria Math"/>
                                        <w:sz w:val="22"/>
                                        <w:szCs w:val="22"/>
                                        <w:lang w:val="en-US"/>
                                        <w:oMath w:val="1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2"/>
                                            <w:szCs w:val="22"/>
                                            <w:lang w:val="en-US"/>
                                          </w:rPr>
                                          <m:t>S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SpPr/>
                              <wps:cNvPr id="27" name="Прямоугольник 27"/>
                              <wps:spPr>
                                <a:xfrm>
                                  <a:off x="828446" y="-93842"/>
                                  <a:ext cx="309562" cy="40858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D57DCB" w:rsidDel="00000000" w:rsidP="001F3339" w:rsidRDefault="00D57DCB" w:rsidRPr="001F3339">
                                    <w:pPr>
                                      <w:jc w:val="center"/>
                                      <w:rPr>
                                        <w:rFonts w:ascii="Cambria Math" w:hAnsi="Cambria Math"/>
                                        <w:sz w:val="22"/>
                                        <w:szCs w:val="22"/>
                                        <w:lang w:val="en-US"/>
                                        <w:oMath w:val="1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2"/>
                                            <w:szCs w:val="22"/>
                                            <w:lang w:val="en-US"/>
                                          </w:rPr>
                                          <m:t>R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SpPr/>
                              <wps:cNvPr id="28" name="Прямоугольник 28"/>
                              <wps:spPr>
                                <a:xfrm>
                                  <a:off x="1674297" y="1373525"/>
                                  <a:ext cx="386273" cy="63873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D57DCB" w:rsidDel="00000000" w:rsidP="001F3339" w:rsidRDefault="00D57DCB" w:rsidRPr="001F3339">
                                    <w:pPr>
                                      <w:jc w:val="center"/>
                                      <w:rPr>
                                        <w:rFonts w:ascii="Cambria Math" w:hAnsi="Cambria Math"/>
                                        <w:sz w:val="22"/>
                                        <w:szCs w:val="22"/>
                                        <w:lang w:val="en-US"/>
                                        <w:oMath w:val="1"/>
                                      </w:rPr>
                                    </w:pPr>
                                    <m:oMathPara>
                                      <m:oMath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/>
                                                <w:i w:val="1"/>
                                                <w:sz w:val="22"/>
                                                <w:szCs w:val="22"/>
                                                <w:lang w:val="en-US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sz w:val="22"/>
                                                <w:szCs w:val="22"/>
                                                <w:lang w:val="en-US"/>
                                              </w:rPr>
                                              <m:t>R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/>
                                                <w:sz w:val="22"/>
                                                <w:szCs w:val="22"/>
                                                <w:lang w:val="en-US"/>
                                              </w:rPr>
                                              <m:t>1</m:t>
                                            </m:r>
                                          </m:sub>
                                        </m:sSub>
                                      </m:oMath>
                                    </m:oMathPara>
                                  </w:p>
                                </w:txbxContent>
                              </wps:txbx>
          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SpPr/>
                              <wps:cNvPr id="29" name="Прямоугольник 29"/>
                              <wps:spPr>
                                <a:xfrm>
                                  <a:off x="2277951" y="703823"/>
                                  <a:ext cx="309562" cy="5573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D57DCB" w:rsidDel="00000000" w:rsidP="001F3339" w:rsidRDefault="00D57DCB" w:rsidRPr="001F3339">
                                    <w:pPr>
                                      <w:jc w:val="center"/>
                                      <w:rPr>
                                        <w:rFonts w:ascii="Cambria Math" w:hAnsi="Cambria Math"/>
                                        <w:sz w:val="22"/>
                                        <w:szCs w:val="22"/>
                                        <w:lang w:val="en-US"/>
                                        <w:oMath w:val="1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2"/>
                                            <w:szCs w:val="22"/>
                                            <w:lang w:val="en-US"/>
                                          </w:rPr>
                                          <m:t>C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SpPr/>
                              <wps:cNvPr id="30" name="Прямоугольник 30"/>
                              <wps:spPr>
                                <a:xfrm>
                                  <a:off x="1670335" y="527676"/>
                                  <a:ext cx="309562" cy="57116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D57DCB" w:rsidDel="00000000" w:rsidP="001F3339" w:rsidRDefault="00D57DCB" w:rsidRPr="001F3339">
                                    <w:pPr>
                                      <w:jc w:val="center"/>
                                      <w:rPr>
                                        <w:rFonts w:ascii="Cambria Math" w:hAnsi="Cambria Math"/>
                                        <w:sz w:val="22"/>
                                        <w:szCs w:val="22"/>
                                        <w:lang w:val="en-US"/>
                                        <w:oMath w:val="1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2"/>
                                            <w:szCs w:val="22"/>
                                            <w:lang w:val="en-US"/>
                                          </w:rPr>
                                          <m:t>L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CnPr>
                                <a:cxnSpLocks noChangeShapeType="1"/>
                              </wps:cNvCnPr>
                              <wps:cNvPr id="31" name="AutoShape 2"/>
                              <wps:spPr bwMode="auto">
                                <a:xfrm>
                                  <a:off x="1319213" y="404813"/>
                                  <a:ext cx="255905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len="med" w="med" type="none"/>
                                  <a:tailEnd len="med" w="med" type="arrow"/>
                                </a:ln>
                                <a:extLst>
                                  <a:ext uri="{909E8E84-426E-40DD-AFC4-6F175D3DCCD1}"/>
                                </a:extLst>
                              </wps:spPr>
                              <wps:bodyPr/>
                            </wps:wsp>
                            <wps:wsp>
                              <wps:cNvSpPr/>
                              <wps:cNvPr id="32" name="Прямоугольник 32"/>
                              <wps:spPr>
                                <a:xfrm>
                                  <a:off x="1319165" y="-150146"/>
                                  <a:ext cx="309562" cy="56446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D57DCB" w:rsidDel="00000000" w:rsidP="001F3339" w:rsidRDefault="00D57DCB" w:rsidRPr="001F3339">
                                    <w:pPr>
                                      <w:jc w:val="center"/>
                                      <w:rPr>
                                        <w:rFonts w:ascii="Cambria Math" w:hAnsi="Cambria Math"/>
                                        <w:sz w:val="22"/>
                                        <w:szCs w:val="22"/>
                                        <w:lang w:val="en-US"/>
                                        <w:oMath w:val="1"/>
                                      </w:rPr>
                                    </w:pPr>
                                    <m:oMathPara>
                                      <m:oMath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/>
                                                <w:i w:val="1"/>
                                                <w:sz w:val="22"/>
                                                <w:szCs w:val="22"/>
                                                <w:lang w:val="en-US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sz w:val="22"/>
                                                <w:szCs w:val="22"/>
                                                <w:lang w:val="en-US"/>
                                              </w:rPr>
                                              <m:t>i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/>
                                                <w:sz w:val="22"/>
                                                <w:szCs w:val="22"/>
                                                <w:lang w:val="en-US"/>
                                              </w:rPr>
                                              <m:t>1</m:t>
                                            </m:r>
                                          </m:sub>
                                        </m:sSub>
                                      </m:oMath>
                                    </m:oMathPara>
                                  </w:p>
                                </w:txbxContent>
                              </wps:txbx>
          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SpPr/>
                              <wps:cNvPr id="33" name="Прямоугольник 33"/>
                              <wps:spPr>
                                <a:xfrm>
                                  <a:off x="1614369" y="869766"/>
                                  <a:ext cx="309245" cy="5443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D57DCB" w:rsidDel="00000000" w:rsidP="001F3339" w:rsidRDefault="00D57DCB" w:rsidRPr="001F3339">
                                    <w:pPr>
                                      <w:jc w:val="center"/>
                                      <w:rPr>
                                        <w:rFonts w:ascii="Cambria Math" w:hAnsi="Cambria Math"/>
                                        <w:sz w:val="22"/>
                                        <w:szCs w:val="22"/>
                                        <w:lang w:val="en-US"/>
                                        <w:oMath w:val="1"/>
                                      </w:rPr>
                                    </w:pPr>
                                    <m:oMathPara>
                                      <m:oMath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/>
                                                <w:i w:val="1"/>
                                                <w:sz w:val="22"/>
                                                <w:szCs w:val="22"/>
                                                <w:lang w:val="en-US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sz w:val="22"/>
                                                <w:szCs w:val="22"/>
                                                <w:lang w:val="en-US"/>
                                              </w:rPr>
                                              <m:t>i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/>
                                                <w:sz w:val="22"/>
                                                <w:szCs w:val="22"/>
                                                <w:lang w:val="en-US"/>
                                              </w:rPr>
                                              <m:t>2</m:t>
                                            </m:r>
                                          </m:sub>
                                        </m:sSub>
                                      </m:oMath>
                                    </m:oMathPara>
                                  </w:p>
                                </w:txbxContent>
                              </wps:txbx>
          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CnPr>
                                <a:cxnSpLocks noChangeShapeType="1"/>
                              </wps:cNvCnPr>
                              <wps:cNvPr id="34" name="AutoShape 2"/>
                              <wps:spPr bwMode="auto">
                                <a:xfrm flipH="1">
                                  <a:off x="1638300" y="1162050"/>
                                  <a:ext cx="0" cy="2667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len="med" w="med" type="none"/>
                                  <a:tailEnd len="med" w="med" type="arrow"/>
                                </a:ln>
                                <a:extLst>
                                  <a:ext uri="{909E8E84-426E-40DD-AFC4-6F175D3DCCD1}"/>
                                </a:extLst>
                              </wps:spPr>
                              <wps:bodyPr/>
                            </wps:wsp>
                            <wps:wsp>
                              <wps:cNvCnPr>
                                <a:cxnSpLocks noChangeShapeType="1"/>
                              </wps:cNvCnPr>
                              <wps:cNvPr id="35" name="AutoShape 2"/>
                              <wps:spPr bwMode="auto">
                                <a:xfrm flipH="1">
                                  <a:off x="2319338" y="404813"/>
                                  <a:ext cx="0" cy="4286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len="med" w="med" type="none"/>
                                  <a:tailEnd len="med" w="med" type="arrow"/>
                                </a:ln>
                                <a:extLst>
                                  <a:ext uri="{909E8E84-426E-40DD-AFC4-6F175D3DCCD1}"/>
                                </a:extLst>
                              </wps:spPr>
                              <wps:bodyPr/>
                            </wps:wsp>
                            <wps:wsp>
                              <wps:cNvSpPr/>
                              <wps:cNvPr id="36" name="Прямоугольник 36"/>
                              <wps:spPr>
                                <a:xfrm>
                                  <a:off x="2271629" y="195227"/>
                                  <a:ext cx="309245" cy="5523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D57DCB" w:rsidDel="00000000" w:rsidP="001F3339" w:rsidRDefault="00D57DCB" w:rsidRPr="001F3339">
                                    <w:pPr>
                                      <w:jc w:val="center"/>
                                      <w:rPr>
                                        <w:rFonts w:ascii="Cambria Math" w:hAnsi="Cambria Math"/>
                                        <w:sz w:val="22"/>
                                        <w:szCs w:val="22"/>
                                        <w:lang w:val="en-US"/>
                                        <w:oMath w:val="1"/>
                                      </w:rPr>
                                    </w:pPr>
                                    <m:oMathPara>
                                      <m:oMath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/>
                                                <w:i w:val="1"/>
                                                <w:sz w:val="22"/>
                                                <w:szCs w:val="22"/>
                                                <w:lang w:val="en-US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sz w:val="22"/>
                                                <w:szCs w:val="22"/>
                                                <w:lang w:val="en-US"/>
                                              </w:rPr>
                                              <m:t>i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/>
                                                <w:sz w:val="22"/>
                                                <w:szCs w:val="22"/>
                                                <w:lang w:val="en-US"/>
                                              </w:rPr>
                                              <m:t>3</m:t>
                                            </m:r>
                                          </m:sub>
                                        </m:sSub>
                                      </m:oMath>
                                    </m:oMathPara>
                                  </w:p>
                                </w:txbxContent>
                              </wps:txbx>
          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3578</wp:posOffset>
                      </wp:positionH>
                      <wp:positionV relativeFrom="paragraph">
                        <wp:posOffset>50936</wp:posOffset>
                      </wp:positionV>
                      <wp:extent cx="1915263" cy="1467005"/>
                      <wp:effectExtent b="0" l="0" r="0" t="0"/>
                      <wp:wrapNone/>
                      <wp:docPr id="6" name="image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.png"/>
                              <pic:cNvPicPr preferRelativeResize="0"/>
                            </pic:nvPicPr>
                            <pic:blipFill>
                              <a:blip r:embed="rId9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15263" cy="146700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59">
            <w:pPr>
              <w:spacing w:line="360" w:lineRule="auto"/>
              <w:ind w:firstLine="34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spacing w:line="360" w:lineRule="auto"/>
              <w:ind w:firstLine="567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220797</wp:posOffset>
                      </wp:positionH>
                      <wp:positionV relativeFrom="paragraph">
                        <wp:posOffset>28497</wp:posOffset>
                      </wp:positionV>
                      <wp:extent cx="1884897" cy="1427170"/>
                      <wp:effectExtent b="20955" l="76200" r="0" t="0"/>
                      <wp:wrapNone/>
                      <wp:docPr id="1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84897" cy="1427170"/>
                                <a:chOff x="-331659" y="-163577"/>
                                <a:chExt cx="3031885" cy="2435607"/>
                              </a:xfrm>
                            </wpg:grpSpPr>
                            <wps:wsp>
                              <wps:cNvCnPr>
                                <a:cxnSpLocks noChangeShapeType="1"/>
                              </wps:cNvCnPr>
                              <wps:cNvPr id="38" name="AutoShape 2"/>
                              <wps:spPr bwMode="auto">
                                <a:xfrm>
                                  <a:off x="338112" y="414338"/>
                                  <a:ext cx="367929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len="med" w="med" type="none"/>
                                  <a:tailEnd len="med" w="med" type="none"/>
                                </a:ln>
                                <a:extLst>
                                  <a:ext uri="{909E8E84-426E-40DD-AFC4-6F175D3DCCD1}"/>
                                </a:extLst>
                              </wps:spPr>
                              <wps:bodyPr/>
                            </wps:wsp>
                            <wps:wsp>
                              <wps:cNvCnPr>
                                <a:cxnSpLocks noChangeShapeType="1"/>
                              </wps:cNvCnPr>
                              <wps:cNvPr id="39" name="AutoShape 3"/>
                              <wps:spPr bwMode="auto">
                                <a:xfrm>
                                  <a:off x="1290257" y="403677"/>
                                  <a:ext cx="1025905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len="med" w="med" type="none"/>
                                  <a:tailEnd len="med" w="med" type="none"/>
                                </a:ln>
                                <a:extLst>
                                  <a:ext uri="{909E8E84-426E-40DD-AFC4-6F175D3DCCD1}"/>
                                </a:extLst>
                              </wps:spPr>
                              <wps:bodyPr/>
                            </wps:wsp>
                            <wps:wsp>
                              <wps:cNvCnPr>
                                <a:cxnSpLocks noChangeShapeType="1"/>
                                <a:stCxn id="55" idx="6"/>
                              </wps:cNvCnPr>
                              <wps:cNvPr id="40" name="AutoShape 4"/>
                              <wps:spPr bwMode="auto">
                                <a:xfrm flipV="1">
                                  <a:off x="-259235" y="2233613"/>
                                  <a:ext cx="2580474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len="med" w="med" type="none"/>
                                  <a:tailEnd len="med" w="med" type="none"/>
                                </a:ln>
                                <a:extLst>
                                  <a:ext uri="{909E8E84-426E-40DD-AFC4-6F175D3DCCD1}"/>
                                </a:extLst>
                              </wps:spPr>
                              <wps:bodyPr/>
                            </wps:wsp>
                            <wps:wsp>
                              <wps:cNvCnPr>
                                <a:cxnSpLocks noChangeShapeType="1"/>
                              </wps:cNvCnPr>
                              <wps:cNvPr id="41" name="AutoShape 5"/>
                              <wps:spPr bwMode="auto">
                                <a:xfrm>
                                  <a:off x="1390752" y="1581968"/>
                                  <a:ext cx="48768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len="med" w="med" type="none"/>
                                  <a:tailEnd len="med" w="med" type="none"/>
                                </a:ln>
                                <a:extLst>
                                  <a:ext uri="{909E8E84-426E-40DD-AFC4-6F175D3DCCD1}"/>
                                </a:extLst>
                              </wps:spPr>
                              <wps:bodyPr/>
                            </wps:wsp>
                            <wps:wsp>
                              <wps:cNvCnPr>
                                <a:cxnSpLocks noChangeShapeType="1"/>
                              </wps:cNvCnPr>
                              <wps:cNvPr id="42" name="AutoShape 6"/>
                              <wps:spPr bwMode="auto">
                                <a:xfrm>
                                  <a:off x="1390491" y="1666496"/>
                                  <a:ext cx="487967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len="med" w="med" type="none"/>
                                  <a:tailEnd len="med" w="med" type="none"/>
                                </a:ln>
                                <a:extLst>
                                  <a:ext uri="{909E8E84-426E-40DD-AFC4-6F175D3DCCD1}"/>
                                </a:extLst>
                              </wps:spPr>
                              <wps:bodyPr/>
                            </wps:wsp>
                            <wps:wsp>
                              <wps:cNvCnPr>
                                <a:cxnSpLocks noChangeShapeType="1"/>
                              </wps:cNvCnPr>
                              <wps:cNvPr id="44" name="AutoShape 8"/>
                              <wps:spPr bwMode="auto">
                                <a:xfrm flipV="1">
                                  <a:off x="2314477" y="404813"/>
                                  <a:ext cx="0" cy="182848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len="med" w="med" type="none"/>
                                  <a:tailEnd len="med" w="med" type="none"/>
                                </a:ln>
                                <a:extLst>
                                  <a:ext uri="{909E8E84-426E-40DD-AFC4-6F175D3DCCD1}"/>
                                </a:extLst>
                              </wps:spPr>
                              <wps:bodyPr/>
                            </wps:wsp>
                            <wps:wsp>
                              <wps:cNvCnPr>
                                <a:cxnSpLocks noChangeShapeType="1"/>
                              </wps:cNvCnPr>
                              <wps:cNvPr id="45" name="AutoShape 3"/>
                              <wps:spPr bwMode="auto">
                                <a:xfrm flipV="1">
                                  <a:off x="1638155" y="1666496"/>
                                  <a:ext cx="0" cy="564806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len="sm" w="sm" type="oval"/>
                                  <a:tailEnd len="med" w="med" type="none"/>
                                </a:ln>
                                <a:extLst>
                                  <a:ext uri="{909E8E84-426E-40DD-AFC4-6F175D3DCCD1}"/>
                                </a:extLst>
                              </wps:spPr>
                              <wps:bodyPr/>
                            </wps:wsp>
                            <wpg:grpSp>
                              <wpg:cNvGrpSpPr/>
                              <wpg:cNvPr id="47" name="Группа 47"/>
                              <wpg:grpSpPr>
                                <a:xfrm>
                                  <a:off x="706096" y="332451"/>
                                  <a:ext cx="584160" cy="169546"/>
                                  <a:chOff x="-1052934" y="-354080"/>
                                  <a:chExt cx="730747" cy="246227"/>
                                </a:xfrm>
                              </wpg:grpSpPr>
                              <wps:wsp>
                                <wps:cNvSpPr/>
                                <wps:cNvPr id="48" name="Дуга 48"/>
                                <wps:spPr>
                                  <a:xfrm rot="16200000">
                                    <a:off x="-536643" y="-322310"/>
                                    <a:ext cx="246226" cy="182687"/>
                                  </a:xfrm>
                                  <a:prstGeom prst="arc">
                                    <a:avLst>
                                      <a:gd fmla="val 16200000" name="adj1"/>
                                      <a:gd fmla="val 5192957" name="adj2"/>
                                    </a:avLst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SpPr/>
                                <wps:cNvPr id="70" name="Дуга 70"/>
                                <wps:spPr>
                                  <a:xfrm rot="16200000">
                                    <a:off x="-719330" y="-322310"/>
                                    <a:ext cx="246226" cy="182687"/>
                                  </a:xfrm>
                                  <a:prstGeom prst="arc">
                                    <a:avLst>
                                      <a:gd fmla="val 16200000" name="adj1"/>
                                      <a:gd fmla="val 5192957" name="adj2"/>
                                    </a:avLst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SpPr/>
                                <wps:cNvPr id="71" name="Дуга 71"/>
                                <wps:spPr>
                                  <a:xfrm rot="16200000">
                                    <a:off x="-902016" y="-322310"/>
                                    <a:ext cx="246226" cy="182687"/>
                                  </a:xfrm>
                                  <a:prstGeom prst="arc">
                                    <a:avLst>
                                      <a:gd fmla="val 16200000" name="adj1"/>
                                      <a:gd fmla="val 5192957" name="adj2"/>
                                    </a:avLst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SpPr/>
                                <wps:cNvPr id="72" name="Дуга 72"/>
                                <wps:spPr>
                                  <a:xfrm rot="16200000">
                                    <a:off x="-1084703" y="-322311"/>
                                    <a:ext cx="246226" cy="182687"/>
                                  </a:xfrm>
                                  <a:prstGeom prst="arc">
                                    <a:avLst>
                                      <a:gd fmla="val 16200000" name="adj1"/>
                                      <a:gd fmla="val 5192957" name="adj2"/>
                                    </a:avLst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CnPr>
                                <a:cxnSpLocks noChangeShapeType="1"/>
                              </wps:cNvCnPr>
                              <wps:cNvPr id="52" name="AutoShape 3"/>
                              <wps:spPr bwMode="auto">
                                <a:xfrm>
                                  <a:off x="1638227" y="404813"/>
                                  <a:ext cx="0" cy="117715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len="sm" w="sm" type="oval"/>
                                  <a:tailEnd len="med" w="med" type="none"/>
                                </a:ln>
                                <a:extLst>
                                  <a:ext uri="{909E8E84-426E-40DD-AFC4-6F175D3DCCD1}"/>
                                </a:extLst>
                              </wps:spPr>
                              <wps:bodyPr/>
                            </wps:wsp>
                            <wps:wsp>
                              <wps:cNvSpPr/>
                              <wps:cNvPr id="53" name="Прямоугольник 53"/>
                              <wps:spPr>
                                <a:xfrm>
                                  <a:off x="2189437" y="1062356"/>
                                  <a:ext cx="252095" cy="548640"/>
                                </a:xfrm>
                                <a:prstGeom prst="rect">
                                  <a:avLst/>
                                </a:prstGeom>
                                <a:ln w="9525"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SpPr/>
                              <wps:cNvPr id="54" name="Овал 54"/>
                              <wps:spPr>
                                <a:xfrm>
                                  <a:off x="-321465" y="371475"/>
                                  <a:ext cx="71755" cy="71755"/>
                                </a:xfrm>
                                <a:prstGeom prst="ellipse">
                                  <a:avLst/>
                                </a:prstGeom>
                                <a:ln w="9525"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SpPr/>
                              <wps:cNvPr id="55" name="Овал 55"/>
                              <wps:spPr>
                                <a:xfrm>
                                  <a:off x="-330990" y="2200275"/>
                                  <a:ext cx="71755" cy="71755"/>
                                </a:xfrm>
                                <a:prstGeom prst="ellipse">
                                  <a:avLst/>
                                </a:prstGeom>
                                <a:ln w="9525"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CnPr>
                                <a:cxnSpLocks noChangeShapeType="1"/>
                              </wps:cNvCnPr>
                              <wps:cNvPr id="57" name="AutoShape 2"/>
                              <wps:spPr bwMode="auto">
                                <a:xfrm>
                                  <a:off x="-288116" y="617549"/>
                                  <a:ext cx="0" cy="143021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len="med" w="med" type="none"/>
                                  <a:tailEnd len="med" w="med" type="arrow"/>
                                </a:ln>
                                <a:extLst>
                                  <a:ext uri="{909E8E84-426E-40DD-AFC4-6F175D3DCCD1}"/>
                                </a:extLst>
                              </wps:spPr>
                              <wps:bodyPr/>
                            </wps:wsp>
                            <wps:wsp>
                              <wps:cNvSpPr/>
                              <wps:cNvPr id="58" name="Прямоугольник 58"/>
                              <wps:spPr>
                                <a:xfrm>
                                  <a:off x="-331659" y="1068197"/>
                                  <a:ext cx="320770" cy="51467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D57DCB" w:rsidDel="00000000" w:rsidP="001F3339" w:rsidRDefault="00D57DCB" w:rsidRPr="001F3339">
                                    <w:pPr>
                                      <w:jc w:val="center"/>
                                      <w:rPr>
                                        <w:rFonts w:ascii="Cambria Math" w:hAnsi="Cambria Math"/>
                                        <w:sz w:val="22"/>
                                        <w:szCs w:val="22"/>
                                        <w:lang w:val="en-US"/>
                                        <w:oMath w:val="1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2"/>
                                            <w:szCs w:val="22"/>
                                            <w:lang w:val="en-US"/>
                                          </w:rPr>
                                          <m:t>U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SpPr/>
                              <wps:cNvPr id="59" name="Прямоугольник 59"/>
                              <wps:spPr>
                                <a:xfrm>
                                  <a:off x="-186614" y="-67842"/>
                                  <a:ext cx="382881" cy="4577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D57DCB" w:rsidDel="00000000" w:rsidP="001F3339" w:rsidRDefault="00D57DCB" w:rsidRPr="001F3339">
                                    <w:pPr>
                                      <w:jc w:val="center"/>
                                      <w:rPr>
                                        <w:rFonts w:ascii="Cambria Math" w:hAnsi="Cambria Math"/>
                                        <w:sz w:val="22"/>
                                        <w:szCs w:val="22"/>
                                        <w:lang w:val="en-US"/>
                                        <w:oMath w:val="1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2"/>
                                            <w:szCs w:val="22"/>
                                            <w:lang w:val="en-US"/>
                                          </w:rPr>
                                          <m:t>S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SpPr/>
                              <wps:cNvPr id="60" name="Прямоугольник 60"/>
                              <wps:spPr>
                                <a:xfrm>
                                  <a:off x="2325788" y="1096837"/>
                                  <a:ext cx="374438" cy="48591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D57DCB" w:rsidDel="00000000" w:rsidP="001F3339" w:rsidRDefault="00D57DCB" w:rsidRPr="001F3339">
                                    <w:pPr>
                                      <w:jc w:val="center"/>
                                      <w:rPr>
                                        <w:rFonts w:ascii="Cambria Math" w:hAnsi="Cambria Math"/>
                                        <w:sz w:val="22"/>
                                        <w:szCs w:val="22"/>
                                        <w:lang w:val="en-US"/>
                                        <w:oMath w:val="1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2"/>
                                            <w:szCs w:val="22"/>
                                            <w:lang w:val="en-US"/>
                                          </w:rPr>
                                          <m:t>R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SpPr/>
                              <wps:cNvPr id="61" name="Прямоугольник 61"/>
                              <wps:spPr>
                                <a:xfrm>
                                  <a:off x="1650138" y="682806"/>
                                  <a:ext cx="436496" cy="5603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D57DCB" w:rsidDel="00000000" w:rsidP="001F3339" w:rsidRDefault="00D57DCB" w:rsidRPr="001F3339">
                                    <w:pPr>
                                      <w:jc w:val="center"/>
                                      <w:rPr>
                                        <w:rFonts w:ascii="Cambria Math" w:hAnsi="Cambria Math"/>
                                        <w:sz w:val="22"/>
                                        <w:szCs w:val="22"/>
                                        <w:lang w:val="en-US"/>
                                        <w:oMath w:val="1"/>
                                      </w:rPr>
                                    </w:pPr>
                                    <m:oMathPara>
                                      <m:oMath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/>
                                                <w:i w:val="1"/>
                                                <w:sz w:val="22"/>
                                                <w:szCs w:val="22"/>
                                                <w:lang w:val="en-US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sz w:val="22"/>
                                                <w:szCs w:val="22"/>
                                                <w:lang w:val="en-US"/>
                                              </w:rPr>
                                              <m:t>R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/>
                                                <w:sz w:val="22"/>
                                                <w:szCs w:val="22"/>
                                                <w:lang w:val="en-US"/>
                                              </w:rPr>
                                              <m:t>1</m:t>
                                            </m:r>
                                          </m:sub>
                                        </m:sSub>
                                      </m:oMath>
                                    </m:oMathPara>
                                  </w:p>
                                </w:txbxContent>
                              </wps:txbx>
          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SpPr/>
                              <wps:cNvPr id="62" name="Прямоугольник 62"/>
                              <wps:spPr>
                                <a:xfrm>
                                  <a:off x="1752576" y="1375519"/>
                                  <a:ext cx="309562" cy="45101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D57DCB" w:rsidDel="00000000" w:rsidP="001F3339" w:rsidRDefault="00D57DCB" w:rsidRPr="001F3339">
                                    <w:pPr>
                                      <w:jc w:val="center"/>
                                      <w:rPr>
                                        <w:rFonts w:ascii="Cambria Math" w:hAnsi="Cambria Math"/>
                                        <w:sz w:val="22"/>
                                        <w:szCs w:val="22"/>
                                        <w:lang w:val="en-US"/>
                                        <w:oMath w:val="1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2"/>
                                            <w:szCs w:val="22"/>
                                            <w:lang w:val="en-US"/>
                                          </w:rPr>
                                          <m:t>C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SpPr/>
                              <wps:cNvPr id="63" name="Прямоугольник 63"/>
                              <wps:spPr>
                                <a:xfrm>
                                  <a:off x="824778" y="-163577"/>
                                  <a:ext cx="438219" cy="55076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D57DCB" w:rsidDel="00000000" w:rsidP="001F3339" w:rsidRDefault="00D57DCB" w:rsidRPr="001F3339">
                                    <w:pPr>
                                      <w:jc w:val="center"/>
                                      <w:rPr>
                                        <w:rFonts w:ascii="Cambria Math" w:hAnsi="Cambria Math"/>
                                        <w:sz w:val="22"/>
                                        <w:szCs w:val="22"/>
                                        <w:lang w:val="en-US"/>
                                        <w:oMath w:val="1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2"/>
                                            <w:szCs w:val="22"/>
                                            <w:lang w:val="en-US"/>
                                          </w:rPr>
                                          <m:t>L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CnPr>
                                <a:cxnSpLocks noChangeShapeType="1"/>
                              </wps:cNvCnPr>
                              <wps:cNvPr id="64" name="AutoShape 2"/>
                              <wps:spPr bwMode="auto">
                                <a:xfrm>
                                  <a:off x="1319213" y="395288"/>
                                  <a:ext cx="255905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len="med" w="med" type="none"/>
                                  <a:tailEnd len="med" w="med" type="arrow"/>
                                </a:ln>
                                <a:extLst>
                                  <a:ext uri="{909E8E84-426E-40DD-AFC4-6F175D3DCCD1}"/>
                                </a:extLst>
                              </wps:spPr>
                              <wps:bodyPr/>
                            </wps:wsp>
                            <wps:wsp>
                              <wps:cNvSpPr/>
                              <wps:cNvPr id="65" name="Прямоугольник 65"/>
                              <wps:spPr>
                                <a:xfrm>
                                  <a:off x="1318832" y="-125284"/>
                                  <a:ext cx="433503" cy="53958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D57DCB" w:rsidDel="00000000" w:rsidP="001F3339" w:rsidRDefault="00D57DCB" w:rsidRPr="001F3339">
                                    <w:pPr>
                                      <w:jc w:val="center"/>
                                      <w:rPr>
                                        <w:rFonts w:ascii="Cambria Math" w:hAnsi="Cambria Math"/>
                                        <w:sz w:val="22"/>
                                        <w:szCs w:val="22"/>
                                        <w:lang w:val="en-US"/>
                                        <w:oMath w:val="1"/>
                                      </w:rPr>
                                    </w:pPr>
                                    <m:oMathPara>
                                      <m:oMath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/>
                                                <w:i w:val="1"/>
                                                <w:sz w:val="22"/>
                                                <w:szCs w:val="22"/>
                                                <w:lang w:val="en-US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sz w:val="22"/>
                                                <w:szCs w:val="22"/>
                                                <w:lang w:val="en-US"/>
                                              </w:rPr>
                                              <m:t>i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/>
                                                <w:sz w:val="22"/>
                                                <w:szCs w:val="22"/>
                                                <w:lang w:val="en-US"/>
                                              </w:rPr>
                                              <m:t>1</m:t>
                                            </m:r>
                                          </m:sub>
                                        </m:sSub>
                                      </m:oMath>
                                    </m:oMathPara>
                                  </w:p>
                                </w:txbxContent>
                              </wps:txbx>
          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SpPr/>
                              <wps:cNvPr id="66" name="Прямоугольник 66"/>
                              <wps:spPr>
                                <a:xfrm>
                                  <a:off x="1634366" y="349527"/>
                                  <a:ext cx="309245" cy="48383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D57DCB" w:rsidDel="00000000" w:rsidP="001F3339" w:rsidRDefault="00D57DCB" w:rsidRPr="001F3339">
                                    <w:pPr>
                                      <w:jc w:val="center"/>
                                      <w:rPr>
                                        <w:rFonts w:ascii="Cambria Math" w:hAnsi="Cambria Math"/>
                                        <w:sz w:val="22"/>
                                        <w:szCs w:val="22"/>
                                        <w:lang w:val="en-US"/>
                                        <w:oMath w:val="1"/>
                                      </w:rPr>
                                    </w:pPr>
                                    <m:oMathPara>
                                      <m:oMath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/>
                                                <w:i w:val="1"/>
                                                <w:sz w:val="22"/>
                                                <w:szCs w:val="22"/>
                                                <w:lang w:val="en-US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sz w:val="22"/>
                                                <w:szCs w:val="22"/>
                                                <w:lang w:val="en-US"/>
                                              </w:rPr>
                                              <m:t>i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/>
                                                <w:sz w:val="22"/>
                                                <w:szCs w:val="22"/>
                                                <w:lang w:val="en-US"/>
                                              </w:rPr>
                                              <m:t>2</m:t>
                                            </m:r>
                                          </m:sub>
                                        </m:sSub>
                                      </m:oMath>
                                    </m:oMathPara>
                                  </w:p>
                                </w:txbxContent>
                              </wps:txbx>
          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CnPr>
                                <a:cxnSpLocks noChangeShapeType="1"/>
                              </wps:cNvCnPr>
                              <wps:cNvPr id="67" name="AutoShape 2"/>
                              <wps:spPr bwMode="auto">
                                <a:xfrm flipH="1">
                                  <a:off x="1640467" y="443230"/>
                                  <a:ext cx="0" cy="2667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len="med" w="med" type="none"/>
                                  <a:tailEnd len="med" w="med" type="arrow"/>
                                </a:ln>
                                <a:extLst>
                                  <a:ext uri="{909E8E84-426E-40DD-AFC4-6F175D3DCCD1}"/>
                                </a:extLst>
                              </wps:spPr>
                              <wps:bodyPr/>
                            </wps:wsp>
                            <wps:wsp>
                              <wps:cNvCnPr>
                                <a:cxnSpLocks noChangeShapeType="1"/>
                              </wps:cNvCnPr>
                              <wps:cNvPr id="68" name="AutoShape 2"/>
                              <wps:spPr bwMode="auto">
                                <a:xfrm flipH="1">
                                  <a:off x="2310314" y="404813"/>
                                  <a:ext cx="0" cy="42862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len="med" w="med" type="none"/>
                                  <a:tailEnd len="med" w="med" type="arrow"/>
                                </a:ln>
                                <a:extLst>
                                  <a:ext uri="{909E8E84-426E-40DD-AFC4-6F175D3DCCD1}"/>
                                </a:extLst>
                              </wps:spPr>
                              <wps:bodyPr/>
                            </wps:wsp>
                            <wps:wsp>
                              <wps:cNvSpPr/>
                              <wps:cNvPr id="69" name="Прямоугольник 69"/>
                              <wps:spPr>
                                <a:xfrm>
                                  <a:off x="2271414" y="337808"/>
                                  <a:ext cx="374675" cy="5199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D57DCB" w:rsidDel="00000000" w:rsidP="001F3339" w:rsidRDefault="00D57DCB" w:rsidRPr="001F3339">
                                    <w:pPr>
                                      <w:jc w:val="center"/>
                                      <w:rPr>
                                        <w:rFonts w:ascii="Cambria Math" w:hAnsi="Cambria Math"/>
                                        <w:sz w:val="22"/>
                                        <w:szCs w:val="22"/>
                                        <w:lang w:val="en-US"/>
                                        <w:oMath w:val="1"/>
                                      </w:rPr>
                                    </w:pPr>
                                    <m:oMathPara>
                                      <m:oMath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/>
                                                <w:i w:val="1"/>
                                                <w:sz w:val="22"/>
                                                <w:szCs w:val="22"/>
                                                <w:lang w:val="en-US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sz w:val="22"/>
                                                <w:szCs w:val="22"/>
                                                <w:lang w:val="en-US"/>
                                              </w:rPr>
                                              <m:t>i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/>
                                                <w:sz w:val="22"/>
                                                <w:szCs w:val="22"/>
                                                <w:lang w:val="en-US"/>
                                              </w:rPr>
                                              <m:t>3</m:t>
                                            </m:r>
                                          </m:sub>
                                        </m:sSub>
                                      </m:oMath>
                                    </m:oMathPara>
                                  </w:p>
                                </w:txbxContent>
                              </wps:txbx>
          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CnPr>
                                <a:cxnSpLocks noChangeShapeType="1"/>
                              </wps:cNvCnPr>
                              <wps:cNvPr id="73" name="AutoShape 2"/>
                              <wps:spPr bwMode="auto">
                                <a:xfrm>
                                  <a:off x="-250016" y="404254"/>
                                  <a:ext cx="255905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len="med" w="med" type="none"/>
                                  <a:tailEnd len="med" w="med" type="none"/>
                                </a:ln>
                                <a:extLst>
                                  <a:ext uri="{909E8E84-426E-40DD-AFC4-6F175D3DCCD1}"/>
                                </a:extLst>
                              </wps:spPr>
                              <wps:bodyPr/>
                            </wps:wsp>
                            <wps:wsp>
                              <wps:cNvCnPr>
                                <a:cxnSpLocks noChangeShapeType="1"/>
                              </wps:cNvCnPr>
                              <wps:cNvPr id="74" name="AutoShape 2"/>
                              <wps:spPr bwMode="auto">
                                <a:xfrm flipV="1">
                                  <a:off x="7159" y="194704"/>
                                  <a:ext cx="255905" cy="20841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len="med" w="med" type="none"/>
                                  <a:tailEnd len="med" w="med" type="none"/>
                                </a:ln>
                                <a:extLst>
                                  <a:ext uri="{909E8E84-426E-40DD-AFC4-6F175D3DCCD1}"/>
                                </a:extLst>
                              </wps:spPr>
                              <wps:bodyPr/>
                            </wps:wsp>
                            <wps:wsp>
                              <wps:cNvSpPr/>
                              <wps:cNvPr id="46" name="Прямоугольник 46"/>
                              <wps:spPr>
                                <a:xfrm>
                                  <a:off x="1518105" y="712328"/>
                                  <a:ext cx="237490" cy="535305"/>
                                </a:xfrm>
                                <a:prstGeom prst="rect">
                                  <a:avLst/>
                                </a:prstGeom>
                                <a:ln w="9525"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220797</wp:posOffset>
                      </wp:positionH>
                      <wp:positionV relativeFrom="paragraph">
                        <wp:posOffset>28497</wp:posOffset>
                      </wp:positionV>
                      <wp:extent cx="1961097" cy="1448125"/>
                      <wp:effectExtent b="0" l="0" r="0" t="0"/>
                      <wp:wrapNone/>
                      <wp:docPr id="1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10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61097" cy="14481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5B">
            <w:pPr>
              <w:spacing w:line="360" w:lineRule="auto"/>
              <w:ind w:right="-675" w:hanging="675"/>
              <w:jc w:val="center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spacing w:line="360" w:lineRule="auto"/>
              <w:ind w:firstLine="567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18163</wp:posOffset>
                      </wp:positionH>
                      <wp:positionV relativeFrom="paragraph">
                        <wp:posOffset>45327</wp:posOffset>
                      </wp:positionV>
                      <wp:extent cx="1867364" cy="1389903"/>
                      <wp:effectExtent b="20320" l="57150" r="0" t="0"/>
                      <wp:wrapNone/>
                      <wp:docPr id="3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67364" cy="1389903"/>
                                <a:chOff x="-358725" y="-106064"/>
                                <a:chExt cx="3003151" cy="2378094"/>
                              </a:xfrm>
                            </wpg:grpSpPr>
                            <wps:wsp>
                              <wps:cNvCnPr>
                                <a:cxnSpLocks noChangeShapeType="1"/>
                              </wps:cNvCnPr>
                              <wps:cNvPr id="103" name="AutoShape 2"/>
                              <wps:spPr bwMode="auto">
                                <a:xfrm flipV="1">
                                  <a:off x="338112" y="407216"/>
                                  <a:ext cx="611534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len="med" w="med" type="none"/>
                                  <a:tailEnd len="med" w="med" type="none"/>
                                </a:ln>
                                <a:extLst>
                                  <a:ext uri="{909E8E84-426E-40DD-AFC4-6F175D3DCCD1}"/>
                                </a:extLst>
                              </wps:spPr>
                              <wps:bodyPr/>
                            </wps:wsp>
                            <wps:wsp>
                              <wps:cNvCnPr>
                                <a:cxnSpLocks noChangeShapeType="1"/>
                              </wps:cNvCnPr>
                              <wps:cNvPr id="104" name="AutoShape 3"/>
                              <wps:spPr bwMode="auto">
                                <a:xfrm flipV="1">
                                  <a:off x="1041096" y="403677"/>
                                  <a:ext cx="127506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len="med" w="med" type="none"/>
                                  <a:tailEnd len="med" w="med" type="none"/>
                                </a:ln>
                                <a:extLst>
                                  <a:ext uri="{909E8E84-426E-40DD-AFC4-6F175D3DCCD1}"/>
                                </a:extLst>
                              </wps:spPr>
                              <wps:bodyPr/>
                            </wps:wsp>
                            <wps:wsp>
                              <wps:cNvCnPr>
                                <a:cxnSpLocks noChangeShapeType="1"/>
                              </wps:cNvCnPr>
                              <wps:cNvPr id="105" name="AutoShape 4"/>
                              <wps:spPr bwMode="auto">
                                <a:xfrm flipV="1">
                                  <a:off x="-259235" y="2233613"/>
                                  <a:ext cx="2580474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len="med" w="med" type="none"/>
                                  <a:tailEnd len="med" w="med" type="none"/>
                                </a:ln>
                                <a:extLst>
                                  <a:ext uri="{909E8E84-426E-40DD-AFC4-6F175D3DCCD1}"/>
                                </a:extLst>
                              </wps:spPr>
                              <wps:bodyPr/>
                            </wps:wsp>
                            <wps:wsp>
                              <wps:cNvCnPr>
                                <a:cxnSpLocks noChangeShapeType="1"/>
                              </wps:cNvCnPr>
                              <wps:cNvPr id="108" name="AutoShape 8"/>
                              <wps:spPr bwMode="auto">
                                <a:xfrm flipV="1">
                                  <a:off x="2314477" y="404813"/>
                                  <a:ext cx="0" cy="182848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len="med" w="med" type="none"/>
                                  <a:tailEnd len="med" w="med" type="none"/>
                                </a:ln>
                                <a:extLst>
                                  <a:ext uri="{909E8E84-426E-40DD-AFC4-6F175D3DCCD1}"/>
                                </a:extLst>
                              </wps:spPr>
                              <wps:bodyPr/>
                            </wps:wsp>
                            <wps:wsp>
                              <wps:cNvCnPr>
                                <a:cxnSpLocks noChangeShapeType="1"/>
                                <a:endCxn id="114" idx="2"/>
                              </wps:cNvCnPr>
                              <wps:cNvPr id="109" name="AutoShape 3"/>
                              <wps:spPr bwMode="auto">
                                <a:xfrm flipV="1">
                                  <a:off x="1628774" y="1948546"/>
                                  <a:ext cx="0" cy="282757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len="sm" w="sm" type="oval"/>
                                  <a:tailEnd len="med" w="med" type="none"/>
                                </a:ln>
                                <a:extLst>
                                  <a:ext uri="{909E8E84-426E-40DD-AFC4-6F175D3DCCD1}"/>
                                </a:extLst>
                              </wps:spPr>
                              <wps:bodyPr/>
                            </wps:wsp>
                            <wpg:grpSp>
                              <wpg:cNvGrpSpPr/>
                              <wpg:cNvPr id="110" name="Группа 110"/>
                              <wpg:grpSpPr>
                                <a:xfrm>
                                  <a:off x="1542807" y="1370033"/>
                                  <a:ext cx="169563" cy="578610"/>
                                  <a:chOff x="-6263" y="1152773"/>
                                  <a:chExt cx="212112" cy="840300"/>
                                </a:xfrm>
                              </wpg:grpSpPr>
                              <wps:wsp>
                                <wps:cNvSpPr/>
                                <wps:cNvPr id="114" name="Дуга 114"/>
                                <wps:spPr>
                                  <a:xfrm>
                                    <a:off x="-6263" y="1781006"/>
                                    <a:ext cx="212112" cy="212067"/>
                                  </a:xfrm>
                                  <a:prstGeom prst="arc">
                                    <a:avLst>
                                      <a:gd fmla="val 16200000" name="adj1"/>
                                      <a:gd fmla="val 5192957" name="adj2"/>
                                    </a:avLst>
                                  </a:prstGeom>
                                  <a:noFill/>
                                  <a:ln cap="flat" cmpd="sng" w="9525" algn="ctr">
                                    <a:solidFill>
                                      <a:sysClr lastClr="000000" val="windowText">
                                        <a:shade val="95000"/>
                                        <a:satMod val="105000"/>
                                      </a:sysClr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SpPr/>
                                <wps:cNvPr id="138" name="Дуга 138"/>
                                <wps:spPr>
                                  <a:xfrm>
                                    <a:off x="-6263" y="1568940"/>
                                    <a:ext cx="212112" cy="212067"/>
                                  </a:xfrm>
                                  <a:prstGeom prst="arc">
                                    <a:avLst>
                                      <a:gd fmla="val 16200000" name="adj1"/>
                                      <a:gd fmla="val 5192957" name="adj2"/>
                                    </a:avLst>
                                  </a:prstGeom>
                                  <a:noFill/>
                                  <a:ln cap="flat" cmpd="sng" w="9525" algn="ctr">
                                    <a:solidFill>
                                      <a:sysClr lastClr="000000" val="windowText">
                                        <a:shade val="95000"/>
                                        <a:satMod val="105000"/>
                                      </a:sysClr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SpPr/>
                                <wps:cNvPr id="139" name="Дуга 139"/>
                                <wps:spPr>
                                  <a:xfrm>
                                    <a:off x="-6263" y="1364840"/>
                                    <a:ext cx="212112" cy="212067"/>
                                  </a:xfrm>
                                  <a:prstGeom prst="arc">
                                    <a:avLst>
                                      <a:gd fmla="val 16200000" name="adj1"/>
                                      <a:gd fmla="val 5192957" name="adj2"/>
                                    </a:avLst>
                                  </a:prstGeom>
                                  <a:noFill/>
                                  <a:ln cap="flat" cmpd="sng" w="9525" algn="ctr">
                                    <a:solidFill>
                                      <a:sysClr lastClr="000000" val="windowText">
                                        <a:shade val="95000"/>
                                        <a:satMod val="105000"/>
                                      </a:sysClr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SpPr/>
                                <wps:cNvPr id="142" name="Дуга 142"/>
                                <wps:spPr>
                                  <a:xfrm>
                                    <a:off x="-6263" y="1152773"/>
                                    <a:ext cx="212112" cy="212067"/>
                                  </a:xfrm>
                                  <a:prstGeom prst="arc">
                                    <a:avLst>
                                      <a:gd fmla="val 16200000" name="adj1"/>
                                      <a:gd fmla="val 5192957" name="adj2"/>
                                    </a:avLst>
                                  </a:prstGeom>
                                  <a:noFill/>
                                  <a:ln cap="flat" cmpd="sng" w="9525" algn="ctr">
                                    <a:solidFill>
                                      <a:sysClr lastClr="000000" val="windowText">
                                        <a:shade val="95000"/>
                                        <a:satMod val="105000"/>
                                      </a:sysClr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CnPr>
                                <a:cxnSpLocks noChangeShapeType="1"/>
                              </wps:cNvCnPr>
                              <wps:cNvPr id="115" name="AutoShape 3"/>
                              <wps:spPr bwMode="auto">
                                <a:xfrm flipH="1">
                                  <a:off x="1635541" y="404813"/>
                                  <a:ext cx="0" cy="96522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len="sm" w="sm" type="oval"/>
                                  <a:tailEnd len="med" w="med" type="none"/>
                                </a:ln>
                                <a:extLst>
                                  <a:ext uri="{909E8E84-426E-40DD-AFC4-6F175D3DCCD1}"/>
                                </a:extLst>
                              </wps:spPr>
                              <wps:bodyPr/>
                            </wps:wsp>
                            <wps:wsp>
                              <wps:cNvSpPr/>
                              <wps:cNvPr id="116" name="Прямоугольник 116"/>
                              <wps:spPr>
                                <a:xfrm>
                                  <a:off x="2189437" y="1062356"/>
                                  <a:ext cx="252095" cy="5486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lastClr="FFFFFF" val="window"/>
                                </a:solidFill>
                                <a:ln cap="flat" cmpd="sng" w="9525" algn="ctr">
                                  <a:solidFill>
                                    <a:sysClr lastClr="000000" val="windowText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SpPr/>
                              <wps:cNvPr id="117" name="Овал 117"/>
                              <wps:spPr>
                                <a:xfrm>
                                  <a:off x="-321465" y="371475"/>
                                  <a:ext cx="71755" cy="7175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ysClr lastClr="FFFFFF" val="window"/>
                                </a:solidFill>
                                <a:ln cap="flat" cmpd="sng" w="9525" algn="ctr">
                                  <a:solidFill>
                                    <a:sysClr lastClr="000000" val="windowText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SpPr/>
                              <wps:cNvPr id="118" name="Овал 118"/>
                              <wps:spPr>
                                <a:xfrm>
                                  <a:off x="-330990" y="2200275"/>
                                  <a:ext cx="71755" cy="7175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ysClr lastClr="FFFFFF" val="window"/>
                                </a:solidFill>
                                <a:ln cap="flat" cmpd="sng" w="9525" algn="ctr">
                                  <a:solidFill>
                                    <a:sysClr lastClr="000000" val="windowText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CnPr>
                                <a:cxnSpLocks noChangeShapeType="1"/>
                              </wps:cNvCnPr>
                              <wps:cNvPr id="119" name="AutoShape 2"/>
                              <wps:spPr bwMode="auto">
                                <a:xfrm>
                                  <a:off x="-288116" y="617549"/>
                                  <a:ext cx="0" cy="143021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len="med" w="med" type="none"/>
                                  <a:tailEnd len="med" w="med" type="arrow"/>
                                </a:ln>
                                <a:extLst>
                                  <a:ext uri="{909E8E84-426E-40DD-AFC4-6F175D3DCCD1}"/>
                                </a:extLst>
                              </wps:spPr>
                              <wps:bodyPr/>
                            </wps:wsp>
                            <wps:wsp>
                              <wps:cNvSpPr/>
                              <wps:cNvPr id="120" name="Прямоугольник 120"/>
                              <wps:spPr>
                                <a:xfrm>
                                  <a:off x="-358725" y="1138678"/>
                                  <a:ext cx="309562" cy="568743"/>
                                </a:xfrm>
                                <a:prstGeom prst="rect">
                                  <a:avLst/>
                                </a:prstGeom>
                                <a:noFill/>
                                <a:ln cap="flat" cmpd="sng" w="25400" algn="ctr">
                                  <a:noFill/>
                                  <a:prstDash val="solid"/>
                                </a:ln>
                                <a:effectLst/>
                              </wps:spPr>
                              <wps:txbx>
                                <w:txbxContent>
                                  <w:p w:rsidR="00D57DCB" w:rsidDel="00000000" w:rsidP="001F3339" w:rsidRDefault="00D57DCB" w:rsidRPr="001F3339">
                                    <w:pPr>
                                      <w:jc w:val="center"/>
                                      <w:rPr>
                                        <w:rFonts w:ascii="Cambria Math" w:hAnsi="Cambria Math"/>
                                        <w:sz w:val="22"/>
                                        <w:szCs w:val="22"/>
                                        <w:lang w:val="en-US"/>
                                        <w:oMath w:val="1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2"/>
                                            <w:szCs w:val="22"/>
                                            <w:lang w:val="en-US"/>
                                          </w:rPr>
                                          <m:t>U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SpPr/>
                              <wps:cNvPr id="121" name="Прямоугольник 121"/>
                              <wps:spPr>
                                <a:xfrm>
                                  <a:off x="-249696" y="-106064"/>
                                  <a:ext cx="391342" cy="467598"/>
                                </a:xfrm>
                                <a:prstGeom prst="rect">
                                  <a:avLst/>
                                </a:prstGeom>
                                <a:noFill/>
                                <a:ln cap="flat" cmpd="sng" w="25400" algn="ctr">
                                  <a:noFill/>
                                  <a:prstDash val="solid"/>
                                </a:ln>
                                <a:effectLst/>
                              </wps:spPr>
                              <wps:txbx>
                                <w:txbxContent>
                                  <w:p w:rsidR="00D57DCB" w:rsidDel="00000000" w:rsidP="001F3339" w:rsidRDefault="00D57DCB" w:rsidRPr="001F3339">
                                    <w:pPr>
                                      <w:jc w:val="center"/>
                                      <w:rPr>
                                        <w:rFonts w:ascii="Cambria Math" w:hAnsi="Cambria Math"/>
                                        <w:sz w:val="22"/>
                                        <w:szCs w:val="22"/>
                                        <w:lang w:val="en-US"/>
                                        <w:oMath w:val="1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2"/>
                                            <w:szCs w:val="22"/>
                                            <w:lang w:val="en-US"/>
                                          </w:rPr>
                                          <m:t>S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SpPr/>
                              <wps:cNvPr id="122" name="Прямоугольник 122"/>
                              <wps:spPr>
                                <a:xfrm>
                                  <a:off x="2334864" y="1048023"/>
                                  <a:ext cx="309562" cy="527004"/>
                                </a:xfrm>
                                <a:prstGeom prst="rect">
                                  <a:avLst/>
                                </a:prstGeom>
                                <a:noFill/>
                                <a:ln cap="flat" cmpd="sng" w="25400" algn="ctr">
                                  <a:noFill/>
                                  <a:prstDash val="solid"/>
                                </a:ln>
                                <a:effectLst/>
                              </wps:spPr>
                              <wps:txbx>
                                <w:txbxContent>
                                  <w:p w:rsidR="00D57DCB" w:rsidDel="00000000" w:rsidP="001F3339" w:rsidRDefault="00D57DCB" w:rsidRPr="001F3339">
                                    <w:pPr>
                                      <w:jc w:val="center"/>
                                      <w:rPr>
                                        <w:rFonts w:ascii="Cambria Math" w:hAnsi="Cambria Math"/>
                                        <w:sz w:val="22"/>
                                        <w:szCs w:val="22"/>
                                        <w:lang w:val="en-US"/>
                                        <w:oMath w:val="1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2"/>
                                            <w:szCs w:val="22"/>
                                            <w:lang w:val="en-US"/>
                                          </w:rPr>
                                          <m:t>R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SpPr/>
                              <wps:cNvPr id="123" name="Прямоугольник 123"/>
                              <wps:spPr>
                                <a:xfrm>
                                  <a:off x="1661276" y="746681"/>
                                  <a:ext cx="527577" cy="495982"/>
                                </a:xfrm>
                                <a:prstGeom prst="rect">
                                  <a:avLst/>
                                </a:prstGeom>
                                <a:noFill/>
                                <a:ln cap="flat" cmpd="sng" w="25400" algn="ctr">
                                  <a:noFill/>
                                  <a:prstDash val="solid"/>
                                </a:ln>
                                <a:effectLst/>
                              </wps:spPr>
                              <wps:txbx>
                                <w:txbxContent>
                                  <w:p w:rsidR="00D57DCB" w:rsidDel="00000000" w:rsidP="001F3339" w:rsidRDefault="00D57DCB" w:rsidRPr="001F3339">
                                    <w:pPr>
                                      <w:jc w:val="center"/>
                                      <w:rPr>
                                        <w:rFonts w:ascii="Cambria Math" w:hAnsi="Cambria Math"/>
                                        <w:sz w:val="22"/>
                                        <w:szCs w:val="22"/>
                                        <w:lang w:val="en-US"/>
                                        <w:oMath w:val="1"/>
                                      </w:rPr>
                                    </w:pPr>
                                    <m:oMathPara>
                                      <m:oMath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/>
                                                <w:i w:val="1"/>
                                                <w:sz w:val="22"/>
                                                <w:szCs w:val="22"/>
                                                <w:lang w:val="en-US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sz w:val="22"/>
                                                <w:szCs w:val="22"/>
                                                <w:lang w:val="en-US"/>
                                              </w:rPr>
                                              <m:t>R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/>
                                                <w:sz w:val="22"/>
                                                <w:szCs w:val="22"/>
                                                <w:lang w:val="en-US"/>
                                              </w:rPr>
                                              <m:t>1</m:t>
                                            </m:r>
                                          </m:sub>
                                        </m:sSub>
                                      </m:oMath>
                                    </m:oMathPara>
                                  </w:p>
                                </w:txbxContent>
                              </wps:txbx>
          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SpPr/>
                              <wps:cNvPr id="124" name="Прямоугольник 124"/>
                              <wps:spPr>
                                <a:xfrm>
                                  <a:off x="950552" y="-106062"/>
                                  <a:ext cx="309562" cy="458316"/>
                                </a:xfrm>
                                <a:prstGeom prst="rect">
                                  <a:avLst/>
                                </a:prstGeom>
                                <a:noFill/>
                                <a:ln cap="flat" cmpd="sng" w="25400" algn="ctr">
                                  <a:noFill/>
                                  <a:prstDash val="solid"/>
                                </a:ln>
                                <a:effectLst/>
                              </wps:spPr>
                              <wps:txbx>
                                <w:txbxContent>
                                  <w:p w:rsidR="00D57DCB" w:rsidDel="00000000" w:rsidP="001F3339" w:rsidRDefault="00D57DCB" w:rsidRPr="001F3339">
                                    <w:pPr>
                                      <w:jc w:val="center"/>
                                      <w:rPr>
                                        <w:rFonts w:ascii="Cambria Math" w:hAnsi="Cambria Math"/>
                                        <w:sz w:val="22"/>
                                        <w:szCs w:val="22"/>
                                        <w:lang w:val="en-US"/>
                                        <w:oMath w:val="1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2"/>
                                            <w:szCs w:val="22"/>
                                            <w:lang w:val="en-US"/>
                                          </w:rPr>
                                          <m:t>C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SpPr/>
                              <wps:cNvPr id="125" name="Прямоугольник 125"/>
                              <wps:spPr>
                                <a:xfrm>
                                  <a:off x="1630656" y="1356527"/>
                                  <a:ext cx="309562" cy="460284"/>
                                </a:xfrm>
                                <a:prstGeom prst="rect">
                                  <a:avLst/>
                                </a:prstGeom>
                                <a:noFill/>
                                <a:ln cap="flat" cmpd="sng" w="25400" algn="ctr">
                                  <a:noFill/>
                                  <a:prstDash val="solid"/>
                                </a:ln>
                                <a:effectLst/>
                              </wps:spPr>
                              <wps:txbx>
                                <w:txbxContent>
                                  <w:p w:rsidR="00D57DCB" w:rsidDel="00000000" w:rsidP="001F3339" w:rsidRDefault="00D57DCB" w:rsidRPr="001F3339">
                                    <w:pPr>
                                      <w:jc w:val="center"/>
                                      <w:rPr>
                                        <w:rFonts w:ascii="Cambria Math" w:hAnsi="Cambria Math"/>
                                        <w:sz w:val="22"/>
                                        <w:szCs w:val="22"/>
                                        <w:lang w:val="en-US"/>
                                        <w:oMath w:val="1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2"/>
                                            <w:szCs w:val="22"/>
                                            <w:lang w:val="en-US"/>
                                          </w:rPr>
                                          <m:t>L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CnPr>
                                <a:cxnSpLocks noChangeShapeType="1"/>
                              </wps:cNvCnPr>
                              <wps:cNvPr id="126" name="AutoShape 2"/>
                              <wps:spPr bwMode="auto">
                                <a:xfrm>
                                  <a:off x="1041096" y="403091"/>
                                  <a:ext cx="534021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len="med" w="med" type="none"/>
                                  <a:tailEnd len="med" w="med" type="arrow"/>
                                </a:ln>
                                <a:extLst>
                                  <a:ext uri="{909E8E84-426E-40DD-AFC4-6F175D3DCCD1}"/>
                                </a:extLst>
                              </wps:spPr>
                              <wps:bodyPr/>
                            </wps:wsp>
                            <wps:wsp>
                              <wps:cNvSpPr/>
                              <wps:cNvPr id="127" name="Прямоугольник 127"/>
                              <wps:spPr>
                                <a:xfrm>
                                  <a:off x="1294977" y="-96467"/>
                                  <a:ext cx="309562" cy="486765"/>
                                </a:xfrm>
                                <a:prstGeom prst="rect">
                                  <a:avLst/>
                                </a:prstGeom>
                                <a:noFill/>
                                <a:ln cap="flat" cmpd="sng" w="25400" algn="ctr">
                                  <a:noFill/>
                                  <a:prstDash val="solid"/>
                                </a:ln>
                                <a:effectLst/>
                              </wps:spPr>
                              <wps:txbx>
                                <w:txbxContent>
                                  <w:p w:rsidR="00D57DCB" w:rsidDel="00000000" w:rsidP="001F3339" w:rsidRDefault="00D57DCB" w:rsidRPr="001F3339">
                                    <w:pPr>
                                      <w:jc w:val="center"/>
                                      <w:rPr>
                                        <w:rFonts w:ascii="Cambria Math" w:hAnsi="Cambria Math"/>
                                        <w:sz w:val="22"/>
                                        <w:szCs w:val="22"/>
                                        <w:lang w:val="en-US"/>
                                        <w:oMath w:val="1"/>
                                      </w:rPr>
                                    </w:pPr>
                                    <m:oMathPara>
                                      <m:oMath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/>
                                                <w:i w:val="1"/>
                                                <w:sz w:val="22"/>
                                                <w:szCs w:val="22"/>
                                                <w:lang w:val="en-US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sz w:val="22"/>
                                                <w:szCs w:val="22"/>
                                                <w:lang w:val="en-US"/>
                                              </w:rPr>
                                              <m:t>i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/>
                                                <w:sz w:val="22"/>
                                                <w:szCs w:val="22"/>
                                                <w:lang w:val="en-US"/>
                                              </w:rPr>
                                              <m:t>1</m:t>
                                            </m:r>
                                          </m:sub>
                                        </m:sSub>
                                      </m:oMath>
                                    </m:oMathPara>
                                  </w:p>
                                </w:txbxContent>
                              </wps:txbx>
          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SpPr/>
                              <wps:cNvPr id="128" name="Прямоугольник 128"/>
                              <wps:spPr>
                                <a:xfrm>
                                  <a:off x="1634135" y="349388"/>
                                  <a:ext cx="309245" cy="491646"/>
                                </a:xfrm>
                                <a:prstGeom prst="rect">
                                  <a:avLst/>
                                </a:prstGeom>
                                <a:noFill/>
                                <a:ln cap="flat" cmpd="sng" w="25400" algn="ctr">
                                  <a:noFill/>
                                  <a:prstDash val="solid"/>
                                </a:ln>
                                <a:effectLst/>
                              </wps:spPr>
                              <wps:txbx>
                                <w:txbxContent>
                                  <w:p w:rsidR="00D57DCB" w:rsidDel="00000000" w:rsidP="001F3339" w:rsidRDefault="00D57DCB" w:rsidRPr="001F3339">
                                    <w:pPr>
                                      <w:jc w:val="center"/>
                                      <w:rPr>
                                        <w:rFonts w:ascii="Cambria Math" w:hAnsi="Cambria Math"/>
                                        <w:sz w:val="22"/>
                                        <w:szCs w:val="22"/>
                                        <w:lang w:val="en-US"/>
                                        <w:oMath w:val="1"/>
                                      </w:rPr>
                                    </w:pPr>
                                    <m:oMathPara>
                                      <m:oMath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/>
                                                <w:i w:val="1"/>
                                                <w:sz w:val="22"/>
                                                <w:szCs w:val="22"/>
                                                <w:lang w:val="en-US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sz w:val="22"/>
                                                <w:szCs w:val="22"/>
                                                <w:lang w:val="en-US"/>
                                              </w:rPr>
                                              <m:t>i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/>
                                                <w:sz w:val="22"/>
                                                <w:szCs w:val="22"/>
                                                <w:lang w:val="en-US"/>
                                              </w:rPr>
                                              <m:t>2</m:t>
                                            </m:r>
                                          </m:sub>
                                        </m:sSub>
                                      </m:oMath>
                                    </m:oMathPara>
                                  </w:p>
                                </w:txbxContent>
                              </wps:txbx>
          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CnPr>
                                <a:cxnSpLocks noChangeShapeType="1"/>
                              </wps:cNvCnPr>
                              <wps:cNvPr id="129" name="AutoShape 2"/>
                              <wps:spPr bwMode="auto">
                                <a:xfrm flipH="1">
                                  <a:off x="1636491" y="439254"/>
                                  <a:ext cx="0" cy="2667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len="med" w="med" type="none"/>
                                  <a:tailEnd len="med" w="med" type="arrow"/>
                                </a:ln>
                                <a:extLst>
                                  <a:ext uri="{909E8E84-426E-40DD-AFC4-6F175D3DCCD1}"/>
                                </a:extLst>
                              </wps:spPr>
                              <wps:bodyPr/>
                            </wps:wsp>
                            <wps:wsp>
                              <wps:cNvCnPr>
                                <a:cxnSpLocks noChangeShapeType="1"/>
                              </wps:cNvCnPr>
                              <wps:cNvPr id="130" name="AutoShape 2"/>
                              <wps:spPr bwMode="auto">
                                <a:xfrm flipH="1">
                                  <a:off x="2310314" y="412765"/>
                                  <a:ext cx="0" cy="428626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len="med" w="med" type="none"/>
                                  <a:tailEnd len="med" w="med" type="arrow"/>
                                </a:ln>
                                <a:extLst>
                                  <a:ext uri="{909E8E84-426E-40DD-AFC4-6F175D3DCCD1}"/>
                                </a:extLst>
                              </wps:spPr>
                              <wps:bodyPr/>
                            </wps:wsp>
                            <wps:wsp>
                              <wps:cNvSpPr/>
                              <wps:cNvPr id="131" name="Прямоугольник 131"/>
                              <wps:spPr>
                                <a:xfrm>
                                  <a:off x="2281074" y="298851"/>
                                  <a:ext cx="309245" cy="523133"/>
                                </a:xfrm>
                                <a:prstGeom prst="rect">
                                  <a:avLst/>
                                </a:prstGeom>
                                <a:noFill/>
                                <a:ln cap="flat" cmpd="sng" w="25400" algn="ctr">
                                  <a:noFill/>
                                  <a:prstDash val="solid"/>
                                </a:ln>
                                <a:effectLst/>
                              </wps:spPr>
                              <wps:txbx>
                                <w:txbxContent>
                                  <w:p w:rsidR="00D57DCB" w:rsidDel="00000000" w:rsidP="001F3339" w:rsidRDefault="00D57DCB" w:rsidRPr="001F3339">
                                    <w:pPr>
                                      <w:jc w:val="center"/>
                                      <w:rPr>
                                        <w:rFonts w:ascii="Cambria Math" w:hAnsi="Cambria Math"/>
                                        <w:sz w:val="22"/>
                                        <w:szCs w:val="22"/>
                                        <w:lang w:val="en-US"/>
                                        <w:oMath w:val="1"/>
                                      </w:rPr>
                                    </w:pPr>
                                    <m:oMathPara>
                                      <m:oMath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/>
                                                <w:i w:val="1"/>
                                                <w:sz w:val="22"/>
                                                <w:szCs w:val="22"/>
                                                <w:lang w:val="en-US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sz w:val="22"/>
                                                <w:szCs w:val="22"/>
                                                <w:lang w:val="en-US"/>
                                              </w:rPr>
                                              <m:t>i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/>
                                                <w:sz w:val="22"/>
                                                <w:szCs w:val="22"/>
                                                <w:lang w:val="en-US"/>
                                              </w:rPr>
                                              <m:t>3</m:t>
                                            </m:r>
                                          </m:sub>
                                        </m:sSub>
                                      </m:oMath>
                                    </m:oMathPara>
                                  </w:p>
                                </w:txbxContent>
                              </wps:txbx>
          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CnPr>
                                <a:cxnSpLocks noChangeShapeType="1"/>
                              </wps:cNvCnPr>
                              <wps:cNvPr id="132" name="AutoShape 2"/>
                              <wps:spPr bwMode="auto">
                                <a:xfrm>
                                  <a:off x="-250016" y="404254"/>
                                  <a:ext cx="255905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len="med" w="med" type="none"/>
                                  <a:tailEnd len="med" w="med" type="none"/>
                                </a:ln>
                                <a:extLst>
                                  <a:ext uri="{909E8E84-426E-40DD-AFC4-6F175D3DCCD1}"/>
                                </a:extLst>
                              </wps:spPr>
                              <wps:bodyPr/>
                            </wps:wsp>
                            <wps:wsp>
                              <wps:cNvCnPr>
                                <a:cxnSpLocks noChangeShapeType="1"/>
                              </wps:cNvCnPr>
                              <wps:cNvPr id="133" name="AutoShape 2"/>
                              <wps:spPr bwMode="auto">
                                <a:xfrm flipV="1">
                                  <a:off x="7159" y="194704"/>
                                  <a:ext cx="255905" cy="20841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len="med" w="med" type="none"/>
                                  <a:tailEnd len="med" w="med" type="none"/>
                                </a:ln>
                                <a:extLst>
                                  <a:ext uri="{909E8E84-426E-40DD-AFC4-6F175D3DCCD1}"/>
                                </a:extLst>
                              </wps:spPr>
                              <wps:bodyPr/>
                            </wps:wsp>
                            <wps:wsp>
                              <wps:cNvSpPr/>
                              <wps:cNvPr id="134" name="Прямоугольник 134"/>
                              <wps:spPr>
                                <a:xfrm>
                                  <a:off x="1518105" y="712328"/>
                                  <a:ext cx="237490" cy="535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lastClr="FFFFFF" val="window"/>
                                </a:solidFill>
                                <a:ln cap="flat" cmpd="sng" w="9525" algn="ctr">
                                  <a:solidFill>
                                    <a:sysClr lastClr="000000" val="windowText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CnPr>
                                <a:cxnSpLocks noChangeShapeType="1"/>
                              </wps:cNvCnPr>
                              <wps:cNvPr id="136" name="AutoShape 5"/>
                              <wps:spPr bwMode="auto">
                                <a:xfrm>
                                  <a:off x="1041096" y="178904"/>
                                  <a:ext cx="0" cy="457886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len="med" w="med" type="none"/>
                                  <a:tailEnd len="med" w="med" type="none"/>
                                </a:ln>
                                <a:extLst>
                                  <a:ext uri="{909E8E84-426E-40DD-AFC4-6F175D3DCCD1}"/>
                                </a:extLst>
                              </wps:spPr>
                              <wps:bodyPr/>
                            </wps:wsp>
                            <wps:wsp>
                              <wps:cNvCnPr>
                                <a:cxnSpLocks noChangeShapeType="1"/>
                              </wps:cNvCnPr>
                              <wps:cNvPr id="143" name="AutoShape 5"/>
                              <wps:spPr bwMode="auto">
                                <a:xfrm>
                                  <a:off x="949647" y="171648"/>
                                  <a:ext cx="0" cy="457886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len="med" w="med" type="none"/>
                                  <a:tailEnd len="med" w="med" type="none"/>
                                </a:ln>
                                <a:extLst>
                                  <a:ext uri="{909E8E84-426E-40DD-AFC4-6F175D3DCCD1}"/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18163</wp:posOffset>
                      </wp:positionH>
                      <wp:positionV relativeFrom="paragraph">
                        <wp:posOffset>45327</wp:posOffset>
                      </wp:positionV>
                      <wp:extent cx="1924514" cy="1410223"/>
                      <wp:effectExtent b="0" l="0" r="0" t="0"/>
                      <wp:wrapNone/>
                      <wp:docPr id="3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11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24514" cy="1410223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5E">
            <w:pPr>
              <w:spacing w:line="360" w:lineRule="auto"/>
              <w:ind w:hanging="250"/>
              <w:jc w:val="center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7" w:hRule="atLeast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Индуктивность </w:t>
            </w:r>
            <w:r w:rsidDel="00000000" w:rsidR="00000000" w:rsidRPr="00000000">
              <w:rPr>
                <w:i w:val="1"/>
                <w:color w:val="000000"/>
                <w:sz w:val="28"/>
                <w:szCs w:val="28"/>
                <w:rtl w:val="0"/>
              </w:rPr>
              <w:t xml:space="preserve">L</w:t>
            </w: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, Гн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3">
            <w:pPr>
              <w:spacing w:line="360" w:lineRule="auto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4">
            <w:pPr>
              <w:spacing w:line="360" w:lineRule="auto"/>
              <w:ind w:firstLine="34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6">
            <w:pPr>
              <w:spacing w:line="360" w:lineRule="auto"/>
              <w:ind w:firstLine="34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0"/>
              </w:rPr>
              <w:t xml:space="preserve">6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7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0,1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8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0,2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A">
            <w:pPr>
              <w:spacing w:line="360" w:lineRule="auto"/>
              <w:ind w:firstLine="34"/>
              <w:jc w:val="center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0,3</w:t>
            </w:r>
          </w:p>
        </w:tc>
      </w:tr>
      <w:t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B">
            <w:pPr>
              <w:spacing w:line="360" w:lineRule="auto"/>
              <w:ind w:firstLine="34"/>
              <w:jc w:val="center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Сопротивление </w:t>
            </w:r>
            <w:r w:rsidDel="00000000" w:rsidR="00000000" w:rsidRPr="00000000">
              <w:rPr>
                <w:i w:val="1"/>
                <w:color w:val="000000"/>
                <w:sz w:val="28"/>
                <w:szCs w:val="28"/>
                <w:rtl w:val="0"/>
              </w:rPr>
              <w:t xml:space="preserve">R</w:t>
            </w: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 подобрать ток, чтобы переходной процесс был</w:t>
            </w:r>
          </w:p>
        </w:tc>
      </w:tr>
      <w:t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F">
            <w:pPr>
              <w:spacing w:line="360" w:lineRule="auto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0"/>
              </w:rPr>
              <w:t xml:space="preserve">7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1">
            <w:pPr>
              <w:spacing w:line="360" w:lineRule="auto"/>
              <w:ind w:firstLine="10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0"/>
              </w:rPr>
              <w:t xml:space="preserve">8</w:t>
            </w:r>
          </w:p>
        </w:tc>
      </w:tr>
      <w:t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73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колебательный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75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апериодический</w:t>
            </w:r>
          </w:p>
        </w:tc>
      </w:tr>
      <w:t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77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Сопротивление </w:t>
            </w:r>
            <w:r w:rsidDel="00000000" w:rsidR="00000000" w:rsidRPr="00000000">
              <w:rPr>
                <w:i w:val="1"/>
                <w:color w:val="000000"/>
                <w:sz w:val="28"/>
                <w:szCs w:val="28"/>
                <w:rtl w:val="0"/>
              </w:rPr>
              <w:t xml:space="preserve">R</w:t>
            </w:r>
            <w:r w:rsidDel="00000000" w:rsidR="00000000" w:rsidRPr="00000000">
              <w:rPr>
                <w:color w:val="000000"/>
                <w:sz w:val="28"/>
                <w:szCs w:val="28"/>
                <w:vertAlign w:val="subscript"/>
                <w:rtl w:val="0"/>
              </w:rPr>
              <w:t xml:space="preserve">1</w:t>
            </w: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, Ом</w:t>
            </w:r>
          </w:p>
        </w:tc>
      </w:tr>
      <w:t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spacing w:line="360" w:lineRule="auto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0"/>
              </w:rPr>
              <w:t xml:space="preserve">9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spacing w:line="360" w:lineRule="auto"/>
              <w:ind w:firstLine="10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0"/>
              </w:rPr>
              <w:t xml:space="preserve">0</w:t>
            </w:r>
          </w:p>
        </w:tc>
      </w:tr>
      <w:tr>
        <w:trPr>
          <w:trHeight w:val="140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50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spacing w:line="360" w:lineRule="auto"/>
              <w:ind w:firstLine="10"/>
              <w:jc w:val="center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100</w:t>
            </w:r>
          </w:p>
        </w:tc>
      </w:tr>
    </w:tbl>
    <w:p w:rsidR="00000000" w:rsidDel="00000000" w:rsidP="00000000" w:rsidRDefault="00000000" w:rsidRPr="00000000" w14:paraId="0000008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 МЕТОДИКИ ВЫПОЛНЕНИЯ РАСЧЕТОВ</w:t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line="360" w:lineRule="auto"/>
        <w:ind w:firstLine="567"/>
        <w:jc w:val="center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3.1 МЕТОДИКА РАСЧЕТА ПЕРЕХОДНЫХ ПРОЦЕССОВ КЛАССИЧЕСКИМ МЕТОДОМ</w:t>
      </w:r>
    </w:p>
    <w:p w:rsidR="00000000" w:rsidDel="00000000" w:rsidP="00000000" w:rsidRDefault="00000000" w:rsidRPr="00000000" w14:paraId="00000087">
      <w:pPr>
        <w:spacing w:line="360" w:lineRule="auto"/>
        <w:ind w:firstLine="567"/>
        <w:jc w:val="center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ab/>
        <w:t xml:space="preserve">Расчет переходных процессов классическим методом в электрических цепях, в которых осуществляется коммутация, необходимо выполнять в следующей последовательности:</w:t>
      </w:r>
    </w:p>
    <w:p w:rsidR="00000000" w:rsidDel="00000000" w:rsidP="00000000" w:rsidRDefault="00000000" w:rsidRPr="00000000" w14:paraId="00000089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- для цепи, получаемой после коммутации,  необходимо составить систему независимых уравнений в мгновенных значениях токов и напряжений  на основании законов Кирхгофа. В результате получается система интегро-дифференциальных уравнений;</w:t>
      </w:r>
    </w:p>
    <w:p w:rsidR="00000000" w:rsidDel="00000000" w:rsidP="00000000" w:rsidRDefault="00000000" w:rsidRPr="00000000" w14:paraId="0000008A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- систему уравнений решить относительно одной выбранной переходной величины с целью получения дифференциального уравнения. В качестве переходной величины рекомендуется выбирать либо напряжение </w:t>
      </w:r>
      <m:oMath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  <w:vertAlign w:val="subscript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u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  <w:vertAlign w:val="subscript"/>
              </w:rPr>
              <m:t xml:space="preserve">C</m:t>
            </m:r>
          </m:sub>
        </m:sSub>
      </m:oMath>
      <w:r w:rsidDel="00000000" w:rsidR="00000000" w:rsidRPr="00000000">
        <w:rPr>
          <w:color w:val="000000"/>
          <w:sz w:val="28"/>
          <w:szCs w:val="28"/>
          <w:rtl w:val="0"/>
        </w:rPr>
        <w:t xml:space="preserve"> на емкости, либо ток </w:t>
      </w:r>
      <m:oMath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  <w:vertAlign w:val="subscript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i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  <w:vertAlign w:val="subscript"/>
              </w:rPr>
              <m:t xml:space="preserve">L</m:t>
            </m:r>
          </m:sub>
        </m:sSub>
      </m:oMath>
      <w:r w:rsidDel="00000000" w:rsidR="00000000" w:rsidRPr="00000000">
        <w:rPr>
          <w:color w:val="000000"/>
          <w:sz w:val="28"/>
          <w:szCs w:val="28"/>
          <w:rtl w:val="0"/>
        </w:rPr>
        <w:t xml:space="preserve"> в индуктивности, так как для них проще определить начальные условия   </w:t>
      </w:r>
      <m:oMath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  <w:vertAlign w:val="subscript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u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  <w:vertAlign w:val="subscript"/>
              </w:rPr>
              <m:t xml:space="preserve">C</m:t>
            </m:r>
          </m:sub>
        </m:sSub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(0)</m:t>
        </m:r>
      </m:oMath>
      <w:r w:rsidDel="00000000" w:rsidR="00000000" w:rsidRPr="00000000">
        <w:rPr>
          <w:color w:val="000000"/>
          <w:sz w:val="28"/>
          <w:szCs w:val="28"/>
          <w:rtl w:val="0"/>
        </w:rPr>
        <w:t xml:space="preserve"> и </w:t>
      </w:r>
      <m:oMath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  <w:vertAlign w:val="subscript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i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  <w:vertAlign w:val="subscript"/>
              </w:rPr>
              <m:t xml:space="preserve">L</m:t>
            </m:r>
          </m:sub>
        </m:sSub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(0)</m:t>
        </m:r>
      </m:oMath>
      <w:r w:rsidDel="00000000" w:rsidR="00000000" w:rsidRPr="00000000">
        <w:rPr>
          <w:color w:val="000000"/>
          <w:sz w:val="28"/>
          <w:szCs w:val="28"/>
          <w:rtl w:val="0"/>
        </w:rPr>
        <w:t xml:space="preserve">, исходя из законов коммутации. В результате решения получается линейное неоднородное дифференциальное уравнение (ЛНДУ) второго порядка;</w:t>
      </w:r>
    </w:p>
    <w:p w:rsidR="00000000" w:rsidDel="00000000" w:rsidP="00000000" w:rsidRDefault="00000000" w:rsidRPr="00000000" w14:paraId="0000008B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- для полученного ЛНДУ необходимо записать характеристическое уравнение. В целях проверки правильности полученного характеристического уравнения рекомендуется получить ЛНДУ относительно другой переходной величины (если первое ЛНДУ относительно напряжения </w:t>
      </w:r>
      <w:r w:rsidDel="00000000" w:rsidR="00000000" w:rsidRPr="00000000">
        <w:rPr>
          <w:i w:val="1"/>
          <w:color w:val="000000"/>
          <w:sz w:val="28"/>
          <w:szCs w:val="28"/>
          <w:rtl w:val="0"/>
        </w:rPr>
        <w:t xml:space="preserve">u</w:t>
      </w:r>
      <w:r w:rsidDel="00000000" w:rsidR="00000000" w:rsidRPr="00000000">
        <w:rPr>
          <w:i w:val="1"/>
          <w:color w:val="000000"/>
          <w:sz w:val="28"/>
          <w:szCs w:val="28"/>
          <w:vertAlign w:val="subscript"/>
          <w:rtl w:val="0"/>
        </w:rPr>
        <w:t xml:space="preserve">C</w:t>
      </w:r>
      <w:r w:rsidDel="00000000" w:rsidR="00000000" w:rsidRPr="00000000">
        <w:rPr>
          <w:color w:val="000000"/>
          <w:sz w:val="28"/>
          <w:szCs w:val="28"/>
          <w:rtl w:val="0"/>
        </w:rPr>
        <w:t xml:space="preserve">, то второе – относительно тока </w:t>
      </w:r>
      <w:r w:rsidDel="00000000" w:rsidR="00000000" w:rsidRPr="00000000">
        <w:rPr>
          <w:i w:val="1"/>
          <w:color w:val="000000"/>
          <w:sz w:val="28"/>
          <w:szCs w:val="28"/>
          <w:rtl w:val="0"/>
        </w:rPr>
        <w:t xml:space="preserve">i</w:t>
      </w:r>
      <w:r w:rsidDel="00000000" w:rsidR="00000000" w:rsidRPr="00000000">
        <w:rPr>
          <w:i w:val="1"/>
          <w:color w:val="000000"/>
          <w:sz w:val="28"/>
          <w:szCs w:val="28"/>
          <w:vertAlign w:val="subscript"/>
          <w:rtl w:val="0"/>
        </w:rPr>
        <w:t xml:space="preserve">L</w:t>
      </w:r>
      <w:r w:rsidDel="00000000" w:rsidR="00000000" w:rsidRPr="00000000">
        <w:rPr>
          <w:color w:val="000000"/>
          <w:sz w:val="28"/>
          <w:szCs w:val="28"/>
          <w:rtl w:val="0"/>
        </w:rPr>
        <w:t xml:space="preserve"> и наоборот). В обоих случаях характеристическое уравнение должно быть одним и тем же;</w:t>
      </w:r>
    </w:p>
    <w:p w:rsidR="00000000" w:rsidDel="00000000" w:rsidP="00000000" w:rsidRDefault="00000000" w:rsidRPr="00000000" w14:paraId="0000008C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- для определения критического сопротивления </w:t>
      </w:r>
      <w:r w:rsidDel="00000000" w:rsidR="00000000" w:rsidRPr="00000000">
        <w:rPr>
          <w:i w:val="1"/>
          <w:color w:val="000000"/>
          <w:sz w:val="28"/>
          <w:szCs w:val="28"/>
          <w:rtl w:val="0"/>
        </w:rPr>
        <w:t xml:space="preserve">R</w:t>
      </w:r>
      <w:r w:rsidDel="00000000" w:rsidR="00000000" w:rsidRPr="00000000">
        <w:rPr>
          <w:color w:val="000000"/>
          <w:sz w:val="28"/>
          <w:szCs w:val="28"/>
          <w:vertAlign w:val="subscript"/>
          <w:rtl w:val="0"/>
        </w:rPr>
        <w:t xml:space="preserve">КР</w:t>
      </w:r>
      <w:r w:rsidDel="00000000" w:rsidR="00000000" w:rsidRPr="00000000">
        <w:rPr>
          <w:color w:val="000000"/>
          <w:sz w:val="28"/>
          <w:szCs w:val="28"/>
          <w:rtl w:val="0"/>
        </w:rPr>
        <w:t xml:space="preserve"> необходимо дискриминант выражения для определения корней характеристического уравнения приравнять к нулю. Критическое сопротивление может быть только положительным числом;</w:t>
      </w:r>
    </w:p>
    <w:p w:rsidR="00000000" w:rsidDel="00000000" w:rsidP="00000000" w:rsidRDefault="00000000" w:rsidRPr="00000000" w14:paraId="0000008D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- для выбора значения сопротивления </w:t>
      </w:r>
      <w:r w:rsidDel="00000000" w:rsidR="00000000" w:rsidRPr="00000000">
        <w:rPr>
          <w:i w:val="1"/>
          <w:color w:val="000000"/>
          <w:sz w:val="28"/>
          <w:szCs w:val="28"/>
          <w:rtl w:val="0"/>
        </w:rPr>
        <w:t xml:space="preserve">R</w:t>
      </w:r>
      <w:r w:rsidDel="00000000" w:rsidR="00000000" w:rsidRPr="00000000">
        <w:rPr>
          <w:color w:val="000000"/>
          <w:sz w:val="28"/>
          <w:szCs w:val="28"/>
          <w:rtl w:val="0"/>
        </w:rPr>
        <w:t xml:space="preserve">, обеспечивающего заданный вид переходного процесса, необходимо исследовать зависимость дискриминанта </w:t>
      </w:r>
      <w:r w:rsidDel="00000000" w:rsidR="00000000" w:rsidRPr="00000000">
        <w:rPr>
          <w:i w:val="1"/>
          <w:color w:val="000000"/>
          <w:sz w:val="28"/>
          <w:szCs w:val="28"/>
          <w:rtl w:val="0"/>
        </w:rPr>
        <w:t xml:space="preserve">D</w:t>
      </w:r>
      <w:r w:rsidDel="00000000" w:rsidR="00000000" w:rsidRPr="00000000">
        <w:rPr>
          <w:color w:val="000000"/>
          <w:sz w:val="28"/>
          <w:szCs w:val="28"/>
          <w:rtl w:val="0"/>
        </w:rPr>
        <w:t xml:space="preserve"> от </w:t>
      </w:r>
      <w:r w:rsidDel="00000000" w:rsidR="00000000" w:rsidRPr="00000000">
        <w:rPr>
          <w:i w:val="1"/>
          <w:color w:val="000000"/>
          <w:sz w:val="28"/>
          <w:szCs w:val="28"/>
          <w:rtl w:val="0"/>
        </w:rPr>
        <w:t xml:space="preserve">R</w:t>
      </w:r>
      <w:r w:rsidDel="00000000" w:rsidR="00000000" w:rsidRPr="00000000">
        <w:rPr>
          <w:color w:val="000000"/>
          <w:sz w:val="28"/>
          <w:szCs w:val="28"/>
          <w:rtl w:val="0"/>
        </w:rPr>
        <w:t xml:space="preserve">. При этом возможны варианты, представленные на рис. 1 и 2. </w:t>
      </w:r>
    </w:p>
    <w:p w:rsidR="00000000" w:rsidDel="00000000" w:rsidP="00000000" w:rsidRDefault="00000000" w:rsidRPr="00000000" w14:paraId="0000008E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spacing w:line="360" w:lineRule="auto"/>
        <w:ind w:firstLine="567"/>
        <w:jc w:val="center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</w:rPr>
        <w:pict>
          <v:shape id="_x0000_i1025" style="width:378pt;height:181.5pt" o:ole="" type="#_x0000_t75">
            <v:imagedata r:id="rId1" o:title=""/>
          </v:shape>
          <o:OLEObject DrawAspect="Content" r:id="rId2" ObjectID="_1638608112" ProgID="CorelDRAW.Graphic.12" ShapeID="_x0000_i1025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pStyle w:val="Heading1"/>
        <w:ind w:firstLine="567"/>
        <w:jc w:val="left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                           Рис. 1                                            Рис. 2</w:t>
      </w:r>
    </w:p>
    <w:p w:rsidR="00000000" w:rsidDel="00000000" w:rsidP="00000000" w:rsidRDefault="00000000" w:rsidRPr="00000000" w14:paraId="00000092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- области, где </w:t>
      </w:r>
      <w:r w:rsidDel="00000000" w:rsidR="00000000" w:rsidRPr="00000000">
        <w:rPr>
          <w:i w:val="1"/>
          <w:color w:val="000000"/>
          <w:sz w:val="28"/>
          <w:szCs w:val="28"/>
          <w:rtl w:val="0"/>
        </w:rPr>
        <w:t xml:space="preserve">D </w:t>
      </w:r>
      <w:r w:rsidDel="00000000" w:rsidR="00000000" w:rsidRPr="00000000">
        <w:rPr>
          <w:color w:val="000000"/>
          <w:sz w:val="28"/>
          <w:szCs w:val="28"/>
          <w:rtl w:val="0"/>
        </w:rPr>
        <w:t xml:space="preserve">&gt; 0 соответствуют </w:t>
      </w:r>
      <w:r w:rsidDel="00000000" w:rsidR="00000000" w:rsidRPr="00000000">
        <w:rPr>
          <w:b w:val="1"/>
          <w:i w:val="1"/>
          <w:color w:val="000000"/>
          <w:sz w:val="28"/>
          <w:szCs w:val="28"/>
          <w:rtl w:val="0"/>
        </w:rPr>
        <w:t xml:space="preserve">апериодическому</w:t>
      </w:r>
      <w:r w:rsidDel="00000000" w:rsidR="00000000" w:rsidRPr="00000000">
        <w:rPr>
          <w:color w:val="000000"/>
          <w:sz w:val="28"/>
          <w:szCs w:val="28"/>
          <w:rtl w:val="0"/>
        </w:rPr>
        <w:t xml:space="preserve"> переходному процессу, а где </w:t>
      </w:r>
      <w:r w:rsidDel="00000000" w:rsidR="00000000" w:rsidRPr="00000000">
        <w:rPr>
          <w:i w:val="1"/>
          <w:color w:val="000000"/>
          <w:sz w:val="28"/>
          <w:szCs w:val="28"/>
          <w:rtl w:val="0"/>
        </w:rPr>
        <w:t xml:space="preserve">D</w:t>
      </w:r>
      <w:r w:rsidDel="00000000" w:rsidR="00000000" w:rsidRPr="00000000">
        <w:rPr>
          <w:color w:val="000000"/>
          <w:sz w:val="28"/>
          <w:szCs w:val="28"/>
          <w:rtl w:val="0"/>
        </w:rPr>
        <w:t xml:space="preserve"> &lt; 0 – </w:t>
      </w:r>
      <w:r w:rsidDel="00000000" w:rsidR="00000000" w:rsidRPr="00000000">
        <w:rPr>
          <w:b w:val="1"/>
          <w:i w:val="1"/>
          <w:color w:val="000000"/>
          <w:sz w:val="28"/>
          <w:szCs w:val="28"/>
          <w:rtl w:val="0"/>
        </w:rPr>
        <w:t xml:space="preserve">колебательному</w:t>
      </w:r>
      <w:r w:rsidDel="00000000" w:rsidR="00000000" w:rsidRPr="00000000">
        <w:rPr>
          <w:color w:val="000000"/>
          <w:sz w:val="28"/>
          <w:szCs w:val="28"/>
          <w:rtl w:val="0"/>
        </w:rPr>
        <w:t xml:space="preserve">. Для удобства дальнейших расчетов значения сопротивления </w:t>
      </w:r>
      <w:r w:rsidDel="00000000" w:rsidR="00000000" w:rsidRPr="00000000">
        <w:rPr>
          <w:i w:val="1"/>
          <w:color w:val="000000"/>
          <w:sz w:val="28"/>
          <w:szCs w:val="28"/>
          <w:rtl w:val="0"/>
        </w:rPr>
        <w:t xml:space="preserve">R</w:t>
      </w:r>
      <w:r w:rsidDel="00000000" w:rsidR="00000000" w:rsidRPr="00000000">
        <w:rPr>
          <w:color w:val="000000"/>
          <w:sz w:val="28"/>
          <w:szCs w:val="28"/>
          <w:rtl w:val="0"/>
        </w:rPr>
        <w:t xml:space="preserve"> рекомендуется выбирать целочисленным. Например, зависимость </w:t>
      </w:r>
      <m:oMath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D(R)</m:t>
        </m:r>
      </m:oMath>
      <w:r w:rsidDel="00000000" w:rsidR="00000000" w:rsidRPr="00000000">
        <w:rPr>
          <w:color w:val="000000"/>
          <w:sz w:val="28"/>
          <w:szCs w:val="28"/>
          <w:rtl w:val="0"/>
        </w:rPr>
        <w:t xml:space="preserve"> соответствует рис. 1, критическое сопротивление                </w:t>
      </w:r>
      <m:oMath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  <w:vertAlign w:val="subscript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R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  <w:vertAlign w:val="subscript"/>
              </w:rPr>
              <m:t xml:space="preserve">КР</m:t>
            </m:r>
          </m:sub>
        </m:sSub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=33,3Ом</m:t>
        </m:r>
      </m:oMath>
      <w:r w:rsidDel="00000000" w:rsidR="00000000" w:rsidRPr="00000000">
        <w:rPr>
          <w:color w:val="000000"/>
          <w:sz w:val="28"/>
          <w:szCs w:val="28"/>
          <w:rtl w:val="0"/>
        </w:rPr>
        <w:t xml:space="preserve">. Тогда, для обеспечения колебательного переходного процесса целесообразно выбрать значение </w:t>
      </w:r>
      <w:r w:rsidDel="00000000" w:rsidR="00000000" w:rsidRPr="00000000">
        <w:rPr>
          <w:i w:val="1"/>
          <w:color w:val="000000"/>
          <w:sz w:val="28"/>
          <w:szCs w:val="28"/>
          <w:rtl w:val="0"/>
        </w:rPr>
        <w:t xml:space="preserve">R</w:t>
      </w:r>
      <w:r w:rsidDel="00000000" w:rsidR="00000000" w:rsidRPr="00000000">
        <w:rPr>
          <w:color w:val="000000"/>
          <w:sz w:val="28"/>
          <w:szCs w:val="28"/>
          <w:rtl w:val="0"/>
        </w:rPr>
        <w:t xml:space="preserve"> = 10 Ом, а для обеспечения апериодического переходного процесса – </w:t>
      </w:r>
      <w:r w:rsidDel="00000000" w:rsidR="00000000" w:rsidRPr="00000000">
        <w:rPr>
          <w:i w:val="1"/>
          <w:color w:val="000000"/>
          <w:sz w:val="28"/>
          <w:szCs w:val="28"/>
          <w:rtl w:val="0"/>
        </w:rPr>
        <w:t xml:space="preserve">R</w:t>
      </w:r>
      <w:r w:rsidDel="00000000" w:rsidR="00000000" w:rsidRPr="00000000">
        <w:rPr>
          <w:color w:val="000000"/>
          <w:sz w:val="28"/>
          <w:szCs w:val="28"/>
          <w:rtl w:val="0"/>
        </w:rPr>
        <w:t xml:space="preserve"> = 100 Ом.</w:t>
      </w:r>
    </w:p>
    <w:p w:rsidR="00000000" w:rsidDel="00000000" w:rsidP="00000000" w:rsidRDefault="00000000" w:rsidRPr="00000000" w14:paraId="00000094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- для определения возможных ошибок необходимо подставить выбранное значение сопротивления </w:t>
      </w:r>
      <w:r w:rsidDel="00000000" w:rsidR="00000000" w:rsidRPr="00000000">
        <w:rPr>
          <w:i w:val="1"/>
          <w:color w:val="000000"/>
          <w:sz w:val="28"/>
          <w:szCs w:val="28"/>
          <w:rtl w:val="0"/>
        </w:rPr>
        <w:t xml:space="preserve">R</w:t>
      </w:r>
      <w:r w:rsidDel="00000000" w:rsidR="00000000" w:rsidRPr="00000000">
        <w:rPr>
          <w:color w:val="000000"/>
          <w:sz w:val="28"/>
          <w:szCs w:val="28"/>
          <w:rtl w:val="0"/>
        </w:rPr>
        <w:t xml:space="preserve"> в дискриминант и убедиться, что знак дискриминанта соответствует заданному виду переходного процесса (для апериодического процесса </w:t>
      </w:r>
      <w:r w:rsidDel="00000000" w:rsidR="00000000" w:rsidRPr="00000000">
        <w:rPr>
          <w:i w:val="1"/>
          <w:color w:val="000000"/>
          <w:sz w:val="28"/>
          <w:szCs w:val="28"/>
          <w:rtl w:val="0"/>
        </w:rPr>
        <w:t xml:space="preserve">D</w:t>
      </w:r>
      <w:r w:rsidDel="00000000" w:rsidR="00000000" w:rsidRPr="00000000">
        <w:rPr>
          <w:color w:val="000000"/>
          <w:sz w:val="28"/>
          <w:szCs w:val="28"/>
          <w:rtl w:val="0"/>
        </w:rPr>
        <w:t xml:space="preserve"> &gt; 0, а для колебательного </w:t>
      </w:r>
      <w:r w:rsidDel="00000000" w:rsidR="00000000" w:rsidRPr="00000000">
        <w:rPr>
          <w:i w:val="1"/>
          <w:color w:val="000000"/>
          <w:sz w:val="28"/>
          <w:szCs w:val="28"/>
          <w:rtl w:val="0"/>
        </w:rPr>
        <w:t xml:space="preserve">D </w:t>
      </w:r>
      <w:r w:rsidDel="00000000" w:rsidR="00000000" w:rsidRPr="00000000">
        <w:rPr>
          <w:color w:val="000000"/>
          <w:sz w:val="28"/>
          <w:szCs w:val="28"/>
          <w:rtl w:val="0"/>
        </w:rPr>
        <w:t xml:space="preserve">&lt; 0).</w:t>
      </w:r>
    </w:p>
    <w:p w:rsidR="00000000" w:rsidDel="00000000" w:rsidP="00000000" w:rsidRDefault="00000000" w:rsidRPr="00000000" w14:paraId="00000095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- ЛНДУ интегрируется с использованием приемов классической математики. Решение ЛНДУ и дает закон изменения переходного напряжения или тока во времени.</w:t>
      </w:r>
    </w:p>
    <w:p w:rsidR="00000000" w:rsidDel="00000000" w:rsidP="00000000" w:rsidRDefault="00000000" w:rsidRPr="00000000" w14:paraId="0000009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Как известно, общее решение ЛНДУ состоит из суммы общего решения однородного дифференциального уравнения (свободная составляющая) и частного решения ЛНДУ (принужденная составляющая). Например, переходное напряжение на емкости</w:t>
      </w:r>
    </w:p>
    <w:p w:rsidR="00000000" w:rsidDel="00000000" w:rsidP="00000000" w:rsidRDefault="00000000" w:rsidRPr="00000000" w14:paraId="00000097">
      <w:pPr>
        <w:jc w:val="center"/>
        <w:rPr>
          <w:rFonts w:ascii="Cambria Math" w:cs="Cambria Math" w:eastAsia="Cambria Math" w:hAnsi="Cambria Math"/>
          <w:color w:val="000000"/>
          <w:sz w:val="28"/>
          <w:szCs w:val="28"/>
        </w:rPr>
      </w:pPr>
      <m:oMath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  <w:vertAlign w:val="subscript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u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  <w:vertAlign w:val="subscript"/>
              </w:rPr>
              <m:t xml:space="preserve">C</m:t>
            </m:r>
          </m:sub>
        </m:sSub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 = </m:t>
        </m:r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  <w:vertAlign w:val="subscript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u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  <w:vertAlign w:val="subscript"/>
              </w:rPr>
              <m:t xml:space="preserve">CСВ</m:t>
            </m:r>
          </m:sub>
        </m:sSub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 + </m:t>
        </m:r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  <w:vertAlign w:val="subscript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u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  <w:vertAlign w:val="subscript"/>
              </w:rPr>
              <m:t xml:space="preserve">CПР</m:t>
            </m:r>
          </m:sub>
        </m:sSub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,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spacing w:line="360" w:lineRule="auto"/>
        <w:ind w:firstLine="567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а переходный ток в индуктивности</w:t>
      </w:r>
    </w:p>
    <w:p w:rsidR="00000000" w:rsidDel="00000000" w:rsidP="00000000" w:rsidRDefault="00000000" w:rsidRPr="00000000" w14:paraId="00000099">
      <w:pPr>
        <w:jc w:val="center"/>
        <w:rPr>
          <w:rFonts w:ascii="Cambria Math" w:cs="Cambria Math" w:eastAsia="Cambria Math" w:hAnsi="Cambria Math"/>
          <w:color w:val="000000"/>
          <w:sz w:val="28"/>
          <w:szCs w:val="28"/>
        </w:rPr>
      </w:pPr>
      <m:oMath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  <w:vertAlign w:val="subscript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i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  <w:vertAlign w:val="subscript"/>
              </w:rPr>
              <m:t xml:space="preserve">L</m:t>
            </m:r>
          </m:sub>
        </m:sSub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 = </m:t>
        </m:r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  <w:vertAlign w:val="subscript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i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  <w:vertAlign w:val="subscript"/>
              </w:rPr>
              <m:t xml:space="preserve">LСВ</m:t>
            </m:r>
          </m:sub>
        </m:sSub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 + </m:t>
        </m:r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i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  <w:vertAlign w:val="subscript"/>
              </w:rPr>
              <m:t xml:space="preserve">LПР</m:t>
            </m:r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.  </m:t>
            </m:r>
          </m:sub>
        </m:sSub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ab/>
        <w:t xml:space="preserve">Выражение свободной составляющей, например, тока </w:t>
      </w:r>
      <m:oMath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  <w:vertAlign w:val="subscript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i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  <w:vertAlign w:val="subscript"/>
              </w:rPr>
              <m:t xml:space="preserve">L</m:t>
            </m:r>
          </m:sub>
        </m:sSub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 </m:t>
        </m:r>
      </m:oMath>
      <w:r w:rsidDel="00000000" w:rsidR="00000000" w:rsidRPr="00000000">
        <w:rPr>
          <w:color w:val="000000"/>
          <w:sz w:val="28"/>
          <w:szCs w:val="28"/>
          <w:rtl w:val="0"/>
        </w:rPr>
        <w:t xml:space="preserve">в индуктивности для ЛНДУ второго порядка будет иметь вид</w:t>
      </w:r>
    </w:p>
    <w:p w:rsidR="00000000" w:rsidDel="00000000" w:rsidP="00000000" w:rsidRDefault="00000000" w:rsidRPr="00000000" w14:paraId="0000009B">
      <w:pPr>
        <w:jc w:val="right"/>
        <w:rPr>
          <w:rFonts w:ascii="Cambria Math" w:cs="Cambria Math" w:eastAsia="Cambria Math" w:hAnsi="Cambria Math"/>
          <w:color w:val="000000"/>
          <w:sz w:val="28"/>
          <w:szCs w:val="28"/>
        </w:rPr>
      </w:pPr>
      <m:oMath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i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  <w:vertAlign w:val="subscript"/>
              </w:rPr>
              <m:t xml:space="preserve">LСВ</m:t>
            </m:r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 </m:t>
            </m:r>
          </m:sub>
        </m:sSub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 =</m:t>
        </m:r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A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1</m:t>
            </m:r>
          </m:sub>
        </m:sSub>
        <m:sSup>
          <m:sSup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p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e</m:t>
            </m:r>
          </m:e>
          <m:sup>
            <m:sSub>
              <m:sSubPr>
                <m:ctrlP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p</m:t>
                </m:r>
              </m:e>
              <m:sub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1</m:t>
                </m:r>
              </m:sub>
            </m:s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t</m:t>
            </m:r>
          </m:sup>
        </m:sSup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+</m:t>
        </m:r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A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2</m:t>
            </m:r>
          </m:sub>
        </m:sSub>
        <m:sSup>
          <m:sSup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p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e</m:t>
            </m:r>
          </m:e>
          <m:sup>
            <m:sSub>
              <m:sSubPr>
                <m:ctrlP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p</m:t>
                </m:r>
              </m:e>
              <m:sub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2</m:t>
                </m:r>
              </m:sub>
            </m:s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t</m:t>
            </m:r>
          </m:sup>
        </m:sSup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                                                 (1)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где </w:t>
      </w:r>
      <m:oMath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A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1</m:t>
            </m:r>
          </m:sub>
        </m:sSub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,  A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2</m:t>
            </m:r>
          </m:sub>
        </m:sSub>
      </m:oMath>
      <w:r w:rsidDel="00000000" w:rsidR="00000000" w:rsidRPr="00000000">
        <w:rPr>
          <w:color w:val="000000"/>
          <w:sz w:val="28"/>
          <w:szCs w:val="28"/>
          <w:rtl w:val="0"/>
        </w:rPr>
        <w:t xml:space="preserve">– постоянные интегрирования;</w:t>
      </w:r>
    </w:p>
    <w:p w:rsidR="00000000" w:rsidDel="00000000" w:rsidP="00000000" w:rsidRDefault="00000000" w:rsidRPr="00000000" w14:paraId="0000009D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       </w:t>
      </w:r>
      <m:oMath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p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1</m:t>
            </m:r>
          </m:sub>
        </m:sSub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,  </m:t>
        </m:r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p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2</m:t>
            </m:r>
          </m:sub>
        </m:sSub>
      </m:oMath>
      <w:r w:rsidDel="00000000" w:rsidR="00000000" w:rsidRPr="00000000">
        <w:rPr>
          <w:color w:val="000000"/>
          <w:sz w:val="28"/>
          <w:szCs w:val="28"/>
          <w:rtl w:val="0"/>
        </w:rPr>
        <w:t xml:space="preserve"> – корни характеристического уравнения.</w:t>
      </w:r>
    </w:p>
    <w:p w:rsidR="00000000" w:rsidDel="00000000" w:rsidP="00000000" w:rsidRDefault="00000000" w:rsidRPr="00000000" w14:paraId="0000009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  <w:t xml:space="preserve">Выражением (1) целесообразно пользоваться в случае, когда корни характеристического уравнения вещественные.</w:t>
      </w:r>
    </w:p>
    <w:p w:rsidR="00000000" w:rsidDel="00000000" w:rsidP="00000000" w:rsidRDefault="00000000" w:rsidRPr="00000000" w14:paraId="0000009F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ab/>
        <w:t xml:space="preserve">В случае пары комплексно-сопряженных корней </w:t>
      </w:r>
      <m:oMath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p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1,2</m:t>
            </m:r>
          </m:sub>
        </m:sSub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=-δ±jω</m:t>
        </m:r>
      </m:oMath>
      <w:r w:rsidDel="00000000" w:rsidR="00000000" w:rsidRPr="00000000">
        <w:rPr>
          <w:color w:val="000000"/>
          <w:sz w:val="28"/>
          <w:szCs w:val="28"/>
          <w:rtl w:val="0"/>
        </w:rPr>
        <w:t xml:space="preserve"> (</w:t>
      </w:r>
      <m:oMath>
        <m:r>
          <m:t>δ</m:t>
        </m:r>
      </m:oMath>
      <w:r w:rsidDel="00000000" w:rsidR="00000000" w:rsidRPr="00000000">
        <w:rPr>
          <w:color w:val="000000"/>
          <w:sz w:val="28"/>
          <w:szCs w:val="28"/>
          <w:rtl w:val="0"/>
        </w:rPr>
        <w:t xml:space="preserve"> - коэффициент затухания колебаний, </w:t>
      </w:r>
      <m:oMath>
        <m:r>
          <m:t>ω</m:t>
        </m:r>
      </m:oMath>
      <w:r w:rsidDel="00000000" w:rsidR="00000000" w:rsidRPr="00000000">
        <w:rPr>
          <w:color w:val="000000"/>
          <w:sz w:val="28"/>
          <w:szCs w:val="28"/>
          <w:rtl w:val="0"/>
        </w:rPr>
        <w:t xml:space="preserve">- частота собственных затухающих колебаний) решение целесообразно записать в виде</w:t>
      </w:r>
    </w:p>
    <w:p w:rsidR="00000000" w:rsidDel="00000000" w:rsidP="00000000" w:rsidRDefault="00000000" w:rsidRPr="00000000" w14:paraId="000000A0">
      <w:pPr>
        <w:jc w:val="center"/>
        <w:rPr>
          <w:rFonts w:ascii="Cambria Math" w:cs="Cambria Math" w:eastAsia="Cambria Math" w:hAnsi="Cambria Math"/>
          <w:color w:val="000000"/>
          <w:sz w:val="28"/>
          <w:szCs w:val="28"/>
        </w:rPr>
      </w:pPr>
      <m:oMath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i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  <w:vertAlign w:val="subscript"/>
              </w:rPr>
              <m:t xml:space="preserve">LСВ</m:t>
            </m:r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 </m:t>
            </m:r>
          </m:sub>
        </m:sSub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 =A</m:t>
        </m:r>
        <m:sSup>
          <m:sSup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p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e</m:t>
            </m:r>
          </m:e>
          <m:sup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-</m:t>
            </m:r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>δ</m:t>
            </m:r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t</m:t>
            </m:r>
          </m:sup>
        </m:sSup>
        <m:box>
          <m:boxPr>
            <m:opEmu m:val="1"/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box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>sin</m:t>
            </m:r>
          </m:e>
        </m:box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sin</m:t>
        </m:r>
        <m:r>
          <w:rPr/>
          <m:t xml:space="preserve"> </m:t>
        </m:r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ωt+ψ</m:t>
            </m:r>
          </m:e>
        </m:d>
        <m:r>
          <w:rPr/>
          <m:t xml:space="preserve"> </m:t>
        </m:r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,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где </w:t>
      </w:r>
      <m:oMath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A</m:t>
        </m:r>
      </m:oMath>
      <w:r w:rsidDel="00000000" w:rsidR="00000000" w:rsidRPr="00000000">
        <w:rPr>
          <w:color w:val="000000"/>
          <w:sz w:val="28"/>
          <w:szCs w:val="28"/>
          <w:rtl w:val="0"/>
        </w:rPr>
        <w:t xml:space="preserve">, </w:t>
      </w:r>
      <m:oMath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 </m:t>
        </m:r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>ψ</m:t>
        </m:r>
      </m:oMath>
      <w:r w:rsidDel="00000000" w:rsidR="00000000" w:rsidRPr="00000000">
        <w:rPr>
          <w:color w:val="000000"/>
          <w:sz w:val="28"/>
          <w:szCs w:val="28"/>
          <w:rtl w:val="0"/>
        </w:rPr>
        <w:t xml:space="preserve"> - постоянные интегрирования.</w:t>
      </w:r>
    </w:p>
    <w:p w:rsidR="00000000" w:rsidDel="00000000" w:rsidP="00000000" w:rsidRDefault="00000000" w:rsidRPr="00000000" w14:paraId="000000A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принужденную составляющую переходного напряжения или тока находят путем расчета цепи, полученной после коммутации, без учета переходного процесса. Поэтому для ее определения используют все известные методы расчета электрических цепей в установившихся режимах. Если после коммутации исследуемая цепь не содержит источников энергии, то принужденное значение всех величин равны нулю. При определении начальных и принужденных значений токов и напряжений следует учитывать, что сопротивление идеальной катушки индуктивности постоянному току равно нулю, а идеального конденсатора – бесконечности. В момент включения, наоборот, сопротивление катушки индуктивности равно бесконечности, а конденсатора – нулю.</w:t>
      </w:r>
    </w:p>
    <w:p w:rsidR="00000000" w:rsidDel="00000000" w:rsidP="00000000" w:rsidRDefault="00000000" w:rsidRPr="00000000" w14:paraId="000000A3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- для определения постоянных интегрирования необходимо знать значение искомой величины и ее первой производной в начальный момент времени </w:t>
      </w:r>
      <w:r w:rsidDel="00000000" w:rsidR="00000000" w:rsidRPr="00000000">
        <w:rPr>
          <w:i w:val="1"/>
          <w:color w:val="000000"/>
          <w:sz w:val="28"/>
          <w:szCs w:val="28"/>
          <w:rtl w:val="0"/>
        </w:rPr>
        <w:t xml:space="preserve">t</w:t>
      </w:r>
      <w:r w:rsidDel="00000000" w:rsidR="00000000" w:rsidRPr="00000000">
        <w:rPr>
          <w:color w:val="000000"/>
          <w:sz w:val="28"/>
          <w:szCs w:val="28"/>
          <w:rtl w:val="0"/>
        </w:rPr>
        <w:t xml:space="preserve"> = 0. Для этого составляют и решают систему из двух алгебраических уравнений. Например, для переходного напряжения </w:t>
      </w:r>
      <w:r w:rsidDel="00000000" w:rsidR="00000000" w:rsidRPr="00000000">
        <w:rPr>
          <w:i w:val="1"/>
          <w:color w:val="000000"/>
          <w:sz w:val="28"/>
          <w:szCs w:val="28"/>
          <w:rtl w:val="0"/>
        </w:rPr>
        <w:t xml:space="preserve">u</w:t>
      </w:r>
      <w:r w:rsidDel="00000000" w:rsidR="00000000" w:rsidRPr="00000000">
        <w:rPr>
          <w:i w:val="1"/>
          <w:color w:val="000000"/>
          <w:sz w:val="28"/>
          <w:szCs w:val="28"/>
          <w:vertAlign w:val="subscript"/>
          <w:rtl w:val="0"/>
        </w:rPr>
        <w:t xml:space="preserve">C</w:t>
      </w:r>
      <w:r w:rsidDel="00000000" w:rsidR="00000000" w:rsidRPr="00000000">
        <w:rPr>
          <w:color w:val="000000"/>
          <w:sz w:val="28"/>
          <w:szCs w:val="28"/>
          <w:rtl w:val="0"/>
        </w:rPr>
        <w:t xml:space="preserve"> на емкости система уравнений имеет вид</w:t>
      </w:r>
    </w:p>
    <w:p w:rsidR="00000000" w:rsidDel="00000000" w:rsidP="00000000" w:rsidRDefault="00000000" w:rsidRPr="00000000" w14:paraId="000000A4">
      <w:pPr>
        <w:jc w:val="center"/>
        <w:rPr/>
      </w:pPr>
      <m:oMath>
        <m:r>
          <w:rPr/>
          <m:t xml:space="preserve">{</m:t>
        </m:r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u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c</m:t>
            </m:r>
          </m:sub>
        </m:sSub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0</m:t>
            </m:r>
          </m:e>
        </m:d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=</m:t>
        </m:r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A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1</m:t>
            </m:r>
          </m:sub>
        </m:sSub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+</m:t>
        </m:r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A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2</m:t>
            </m:r>
          </m:sub>
        </m:sSub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+</m:t>
        </m:r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u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cпр</m:t>
            </m:r>
          </m:sub>
        </m:sSub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,</m:t>
        </m:r>
        <m:r>
          <w:rPr/>
          <m:t xml:space="preserve"> </m:t>
        </m:r>
        <m:sSubSup>
          <m:sSubSup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bSup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u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c</m:t>
            </m:r>
          </m:sub>
          <m:sup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'</m:t>
            </m:r>
          </m:sup>
        </m:sSubSup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0</m:t>
            </m:r>
          </m:e>
        </m:d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=</m:t>
        </m:r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p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1</m:t>
            </m:r>
          </m:sub>
        </m:sSub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A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1</m:t>
            </m:r>
          </m:sub>
        </m:sSub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+</m:t>
        </m:r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p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2</m:t>
            </m:r>
          </m:sub>
        </m:sSub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A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2</m:t>
            </m:r>
          </m:sub>
        </m:sSub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+</m:t>
        </m:r>
        <m:sSubSup>
          <m:sSubSup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bSup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u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cпр</m:t>
            </m:r>
          </m:sub>
          <m:sup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'</m:t>
            </m:r>
          </m:sup>
        </m:sSubSup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.</m:t>
        </m:r>
        <m:r>
          <w:rPr/>
          <m:t xml:space="preserve"> 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ab/>
        <w:t xml:space="preserve">Значение </w:t>
      </w:r>
      <m:oMath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u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c</m:t>
            </m:r>
          </m:sub>
        </m:sSub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0</m:t>
            </m:r>
          </m:e>
        </m:d>
      </m:oMath>
      <w:r w:rsidDel="00000000" w:rsidR="00000000" w:rsidRPr="00000000">
        <w:rPr>
          <w:color w:val="000000"/>
          <w:sz w:val="28"/>
          <w:szCs w:val="28"/>
          <w:rtl w:val="0"/>
        </w:rPr>
        <w:t xml:space="preserve"> находят по законам коммутации, а </w:t>
      </w:r>
      <m:oMath>
        <m:sSubSup>
          <m:sSubSup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bSup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u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c</m:t>
            </m:r>
          </m:sub>
          <m:sup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'</m:t>
            </m:r>
          </m:sup>
        </m:sSubSup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0</m:t>
            </m:r>
          </m:e>
        </m:d>
      </m:oMath>
      <w:r w:rsidDel="00000000" w:rsidR="00000000" w:rsidRPr="00000000">
        <w:rPr>
          <w:color w:val="000000"/>
          <w:sz w:val="28"/>
          <w:szCs w:val="28"/>
          <w:rtl w:val="0"/>
        </w:rPr>
        <w:t xml:space="preserve"> по исходной системе уравнений и независимым начальным условиям;</w:t>
      </w:r>
    </w:p>
    <w:p w:rsidR="00000000" w:rsidDel="00000000" w:rsidP="00000000" w:rsidRDefault="00000000" w:rsidRPr="00000000" w14:paraId="000000A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для определения других переходных величин необходимо воспользоваться законами Ома и Кирхгофа или интегрально-дифференциальными соотношениями для напряжений и токов в индуктивностях и емкостях</w:t>
      </w:r>
    </w:p>
    <w:p w:rsidR="00000000" w:rsidDel="00000000" w:rsidP="00000000" w:rsidRDefault="00000000" w:rsidRPr="00000000" w14:paraId="000000A7">
      <w:pPr>
        <w:jc w:val="center"/>
        <w:rPr>
          <w:rFonts w:ascii="Cambria Math" w:cs="Cambria Math" w:eastAsia="Cambria Math" w:hAnsi="Cambria Math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m:oMath>
        <m:sSub>
          <m:sSubPr>
            <m:ctrlP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m:ctrlPr>
          </m:sSubPr>
          <m:e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m:t xml:space="preserve">u</m:t>
            </m:r>
          </m:e>
          <m:sub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m:t xml:space="preserve">L</m:t>
            </m:r>
          </m:sub>
        </m:sSub>
        <m:r>
          <w:rPr>
            <w:rFonts w:ascii="Cambria Math" w:cs="Cambria Math" w:eastAsia="Cambria Math" w:hAnsi="Cambria Math"/>
            <w:b w:val="0"/>
            <w:i w:val="0"/>
            <w:smallCaps w:val="0"/>
            <w:strike w:val="0"/>
            <w:color w:val="000000"/>
            <w:sz w:val="28"/>
            <w:szCs w:val="28"/>
            <w:u w:val="none"/>
            <w:shd w:fill="auto" w:val="clear"/>
            <w:vertAlign w:val="baseline"/>
          </w:rPr>
          <m:t xml:space="preserve">=L</m:t>
        </m:r>
        <m:f>
          <m:fPr>
            <m:ctrlP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m:ctrlPr>
          </m:fPr>
          <m:num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m:t xml:space="preserve">d</m:t>
            </m:r>
            <m:sSub>
              <m:sSubPr>
                <m:ctrlPr>
                  <w:rPr>
                    <w:rFonts w:ascii="Cambria Math" w:cs="Cambria Math" w:eastAsia="Cambria Math" w:hAnsi="Cambria Math"/>
                    <w:b w:val="0"/>
                    <w:i w:val="0"/>
                    <w:smallCaps w:val="0"/>
                    <w:strike w:val="0"/>
                    <w:color w:val="000000"/>
                    <w:sz w:val="28"/>
                    <w:szCs w:val="28"/>
                    <w:u w:val="none"/>
                    <w:shd w:fill="auto" w:val="clear"/>
                    <w:vertAlign w:val="baseline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b w:val="0"/>
                    <w:i w:val="0"/>
                    <w:smallCaps w:val="0"/>
                    <w:strike w:val="0"/>
                    <w:color w:val="000000"/>
                    <w:sz w:val="28"/>
                    <w:szCs w:val="28"/>
                    <w:u w:val="none"/>
                    <w:shd w:fill="auto" w:val="clear"/>
                    <w:vertAlign w:val="baseline"/>
                  </w:rPr>
                  <m:t xml:space="preserve">i</m:t>
                </m:r>
              </m:e>
              <m:sub>
                <m:r>
                  <w:rPr>
                    <w:rFonts w:ascii="Cambria Math" w:cs="Cambria Math" w:eastAsia="Cambria Math" w:hAnsi="Cambria Math"/>
                    <w:b w:val="0"/>
                    <w:i w:val="0"/>
                    <w:smallCaps w:val="0"/>
                    <w:strike w:val="0"/>
                    <w:color w:val="000000"/>
                    <w:sz w:val="28"/>
                    <w:szCs w:val="28"/>
                    <w:u w:val="none"/>
                    <w:shd w:fill="auto" w:val="clear"/>
                    <w:vertAlign w:val="baseline"/>
                  </w:rPr>
                  <m:t xml:space="preserve">L</m:t>
                </m:r>
              </m:sub>
            </m:sSub>
          </m:num>
          <m:den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m:t xml:space="preserve">dt</m:t>
            </m:r>
          </m:den>
        </m:f>
        <m:r>
          <w:rPr>
            <w:rFonts w:ascii="Cambria Math" w:cs="Cambria Math" w:eastAsia="Cambria Math" w:hAnsi="Cambria Math"/>
            <w:b w:val="0"/>
            <w:i w:val="0"/>
            <w:smallCaps w:val="0"/>
            <w:strike w:val="0"/>
            <w:color w:val="000000"/>
            <w:sz w:val="28"/>
            <w:szCs w:val="28"/>
            <w:u w:val="none"/>
            <w:shd w:fill="auto" w:val="clear"/>
            <w:vertAlign w:val="baseline"/>
          </w:rPr>
          <m:t xml:space="preserve">;                </m:t>
        </m:r>
        <m:sSub>
          <m:sSubPr>
            <m:ctrlP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m:ctrlPr>
          </m:sSubPr>
          <m:e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m:t xml:space="preserve">i</m:t>
            </m:r>
          </m:e>
          <m:sub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m:t xml:space="preserve">c</m:t>
            </m:r>
          </m:sub>
        </m:sSub>
        <m:r>
          <w:rPr>
            <w:rFonts w:ascii="Cambria Math" w:cs="Cambria Math" w:eastAsia="Cambria Math" w:hAnsi="Cambria Math"/>
            <w:b w:val="0"/>
            <w:i w:val="0"/>
            <w:smallCaps w:val="0"/>
            <w:strike w:val="0"/>
            <w:color w:val="000000"/>
            <w:sz w:val="28"/>
            <w:szCs w:val="28"/>
            <w:u w:val="none"/>
            <w:shd w:fill="auto" w:val="clear"/>
            <w:vertAlign w:val="baseline"/>
          </w:rPr>
          <m:t xml:space="preserve">=C</m:t>
        </m:r>
        <m:f>
          <m:fPr>
            <m:ctrlP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m:ctrlPr>
          </m:fPr>
          <m:num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m:t xml:space="preserve">d</m:t>
            </m:r>
            <m:sSub>
              <m:sSubPr>
                <m:ctrlPr>
                  <w:rPr>
                    <w:rFonts w:ascii="Cambria Math" w:cs="Cambria Math" w:eastAsia="Cambria Math" w:hAnsi="Cambria Math"/>
                    <w:b w:val="0"/>
                    <w:i w:val="0"/>
                    <w:smallCaps w:val="0"/>
                    <w:strike w:val="0"/>
                    <w:color w:val="000000"/>
                    <w:sz w:val="28"/>
                    <w:szCs w:val="28"/>
                    <w:u w:val="none"/>
                    <w:shd w:fill="auto" w:val="clear"/>
                    <w:vertAlign w:val="baseline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b w:val="0"/>
                    <w:i w:val="0"/>
                    <w:smallCaps w:val="0"/>
                    <w:strike w:val="0"/>
                    <w:color w:val="000000"/>
                    <w:sz w:val="28"/>
                    <w:szCs w:val="28"/>
                    <w:u w:val="none"/>
                    <w:shd w:fill="auto" w:val="clear"/>
                    <w:vertAlign w:val="baseline"/>
                  </w:rPr>
                  <m:t xml:space="preserve">u</m:t>
                </m:r>
              </m:e>
              <m:sub>
                <m:r>
                  <w:rPr>
                    <w:rFonts w:ascii="Cambria Math" w:cs="Cambria Math" w:eastAsia="Cambria Math" w:hAnsi="Cambria Math"/>
                    <w:b w:val="0"/>
                    <w:i w:val="0"/>
                    <w:smallCaps w:val="0"/>
                    <w:strike w:val="0"/>
                    <w:color w:val="000000"/>
                    <w:sz w:val="28"/>
                    <w:szCs w:val="28"/>
                    <w:u w:val="none"/>
                    <w:shd w:fill="auto" w:val="clear"/>
                    <w:vertAlign w:val="baseline"/>
                  </w:rPr>
                  <m:t xml:space="preserve">c</m:t>
                </m:r>
              </m:sub>
            </m:sSub>
          </m:num>
          <m:den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m:t xml:space="preserve">dt</m:t>
            </m:r>
          </m:den>
        </m:f>
        <m:r>
          <w:rPr>
            <w:rFonts w:ascii="Cambria Math" w:cs="Cambria Math" w:eastAsia="Cambria Math" w:hAnsi="Cambria Math"/>
            <w:b w:val="0"/>
            <w:i w:val="0"/>
            <w:smallCaps w:val="0"/>
            <w:strike w:val="0"/>
            <w:color w:val="000000"/>
            <w:sz w:val="28"/>
            <w:szCs w:val="28"/>
            <w:u w:val="none"/>
            <w:shd w:fill="auto" w:val="clear"/>
            <w:vertAlign w:val="baseline"/>
          </w:rPr>
          <m:t xml:space="preserve">;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jc w:val="center"/>
        <w:rPr>
          <w:rFonts w:ascii="Cambria Math" w:cs="Cambria Math" w:eastAsia="Cambria Math" w:hAnsi="Cambria Math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m:oMath>
        <m:sSub>
          <m:sSubPr>
            <m:ctrlP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m:ctrlPr>
          </m:sSubPr>
          <m:e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m:t xml:space="preserve">i</m:t>
            </m:r>
          </m:e>
          <m:sub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m:t xml:space="preserve">L</m:t>
            </m:r>
          </m:sub>
        </m:sSub>
        <m:r>
          <w:rPr>
            <w:rFonts w:ascii="Cambria Math" w:cs="Cambria Math" w:eastAsia="Cambria Math" w:hAnsi="Cambria Math"/>
            <w:b w:val="0"/>
            <w:i w:val="0"/>
            <w:smallCaps w:val="0"/>
            <w:strike w:val="0"/>
            <w:color w:val="000000"/>
            <w:sz w:val="28"/>
            <w:szCs w:val="28"/>
            <w:u w:val="none"/>
            <w:shd w:fill="auto" w:val="clear"/>
            <w:vertAlign w:val="baseline"/>
          </w:rPr>
          <m:t xml:space="preserve">=</m:t>
        </m:r>
        <m:f>
          <m:fPr>
            <m:ctrlP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m:ctrlPr>
          </m:fPr>
          <m:num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m:t xml:space="preserve">1</m:t>
            </m:r>
          </m:num>
          <m:den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m:t xml:space="preserve">L</m:t>
            </m:r>
          </m:den>
        </m:f>
        <m:nary>
          <m:naryPr>
            <m:chr m:val="∫"/>
            <m:ctrlP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m:ctrlPr>
          </m:naryPr>
          <m:sub/>
          <m:sup/>
        </m:nary>
        <m:sSub>
          <m:sSubPr>
            <m:ctrlP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m:ctrlPr>
          </m:sSubPr>
          <m:e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m:t xml:space="preserve">u</m:t>
            </m:r>
          </m:e>
          <m:sub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m:t xml:space="preserve">L</m:t>
            </m:r>
          </m:sub>
        </m:sSub>
        <m:r>
          <w:rPr>
            <w:rFonts w:ascii="Cambria Math" w:cs="Cambria Math" w:eastAsia="Cambria Math" w:hAnsi="Cambria Math"/>
            <w:b w:val="0"/>
            <w:i w:val="0"/>
            <w:smallCaps w:val="0"/>
            <w:strike w:val="0"/>
            <w:color w:val="000000"/>
            <w:sz w:val="28"/>
            <w:szCs w:val="28"/>
            <w:u w:val="none"/>
            <w:shd w:fill="auto" w:val="clear"/>
            <w:vertAlign w:val="baseline"/>
          </w:rPr>
          <m:t xml:space="preserve">dt;          </m:t>
        </m:r>
        <m:sSub>
          <m:sSubPr>
            <m:ctrlP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m:ctrlPr>
          </m:sSubPr>
          <m:e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m:t xml:space="preserve">  u</m:t>
            </m:r>
          </m:e>
          <m:sub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m:t xml:space="preserve">C</m:t>
            </m:r>
          </m:sub>
        </m:sSub>
        <m:r>
          <w:rPr>
            <w:rFonts w:ascii="Cambria Math" w:cs="Cambria Math" w:eastAsia="Cambria Math" w:hAnsi="Cambria Math"/>
            <w:b w:val="0"/>
            <w:i w:val="0"/>
            <w:smallCaps w:val="0"/>
            <w:strike w:val="0"/>
            <w:color w:val="000000"/>
            <w:sz w:val="28"/>
            <w:szCs w:val="28"/>
            <w:u w:val="none"/>
            <w:shd w:fill="auto" w:val="clear"/>
            <w:vertAlign w:val="baseline"/>
          </w:rPr>
          <m:t xml:space="preserve">=</m:t>
        </m:r>
        <m:f>
          <m:fPr>
            <m:ctrlP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m:ctrlPr>
          </m:fPr>
          <m:num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m:t xml:space="preserve">1</m:t>
            </m:r>
          </m:num>
          <m:den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m:t xml:space="preserve">C</m:t>
            </m:r>
          </m:den>
        </m:f>
        <m:nary>
          <m:naryPr>
            <m:chr m:val="∫"/>
            <m:ctrlP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m:ctrlPr>
          </m:naryPr>
          <m:sub/>
          <m:sup/>
        </m:nary>
        <m:sSub>
          <m:sSubPr>
            <m:ctrlP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m:ctrlPr>
          </m:sSubPr>
          <m:e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m:t xml:space="preserve">i</m:t>
            </m:r>
          </m:e>
          <m:sub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m:t xml:space="preserve">C</m:t>
            </m:r>
          </m:sub>
        </m:sSub>
        <m:r>
          <w:rPr>
            <w:rFonts w:ascii="Cambria Math" w:cs="Cambria Math" w:eastAsia="Cambria Math" w:hAnsi="Cambria Math"/>
            <w:b w:val="0"/>
            <w:i w:val="0"/>
            <w:smallCaps w:val="0"/>
            <w:strike w:val="0"/>
            <w:color w:val="000000"/>
            <w:sz w:val="28"/>
            <w:szCs w:val="28"/>
            <w:u w:val="none"/>
            <w:shd w:fill="auto" w:val="clear"/>
            <w:vertAlign w:val="baseline"/>
          </w:rPr>
          <m:t xml:space="preserve">dt .  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- для определения возможных ошибок в расчетах необходимо провести проверку. В полученные выражения для всех переходных величин подставить два значения времени </w:t>
      </w:r>
      <m:oMath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  <w:vertAlign w:val="subscript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t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  <w:vertAlign w:val="subscript"/>
              </w:rPr>
              <m:t xml:space="preserve">1</m:t>
            </m:r>
          </m:sub>
        </m:sSub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 = 0</m:t>
        </m:r>
      </m:oMath>
      <w:r w:rsidDel="00000000" w:rsidR="00000000" w:rsidRPr="00000000">
        <w:rPr>
          <w:color w:val="000000"/>
          <w:sz w:val="28"/>
          <w:szCs w:val="28"/>
          <w:rtl w:val="0"/>
        </w:rPr>
        <w:t xml:space="preserve"> и </w:t>
      </w:r>
      <m:oMath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  <w:vertAlign w:val="subscript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t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  <w:vertAlign w:val="subscript"/>
              </w:rPr>
              <m:t xml:space="preserve">2</m:t>
            </m:r>
          </m:sub>
        </m:sSub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 = ∞</m:t>
        </m:r>
      </m:oMath>
      <w:r w:rsidDel="00000000" w:rsidR="00000000" w:rsidRPr="00000000">
        <w:rPr>
          <w:color w:val="000000"/>
          <w:sz w:val="28"/>
          <w:szCs w:val="28"/>
          <w:rtl w:val="0"/>
        </w:rPr>
        <w:t xml:space="preserve">. Для </w:t>
      </w:r>
      <m:oMath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  <w:vertAlign w:val="subscript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t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  <w:vertAlign w:val="subscript"/>
              </w:rPr>
              <m:t xml:space="preserve">1</m:t>
            </m:r>
          </m:sub>
        </m:sSub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 = 0</m:t>
        </m:r>
      </m:oMath>
      <w:r w:rsidDel="00000000" w:rsidR="00000000" w:rsidRPr="00000000">
        <w:rPr>
          <w:color w:val="000000"/>
          <w:sz w:val="28"/>
          <w:szCs w:val="28"/>
          <w:rtl w:val="0"/>
        </w:rPr>
        <w:t xml:space="preserve"> должны быть получены начальные значения всех переходных величин, а для </w:t>
      </w:r>
      <m:oMath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  <w:vertAlign w:val="subscript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t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  <w:vertAlign w:val="subscript"/>
              </w:rPr>
              <m:t xml:space="preserve">2</m:t>
            </m:r>
          </m:sub>
        </m:sSub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 = ∞</m:t>
        </m:r>
      </m:oMath>
      <w:r w:rsidDel="00000000" w:rsidR="00000000" w:rsidRPr="00000000">
        <w:rPr>
          <w:color w:val="000000"/>
          <w:sz w:val="28"/>
          <w:szCs w:val="28"/>
          <w:rtl w:val="0"/>
        </w:rPr>
        <w:t xml:space="preserve"> - их принужденные значения;</w:t>
      </w:r>
    </w:p>
    <w:p w:rsidR="00000000" w:rsidDel="00000000" w:rsidP="00000000" w:rsidRDefault="00000000" w:rsidRPr="00000000" w14:paraId="000000AA">
      <w:pPr>
        <w:numPr>
          <w:ilvl w:val="0"/>
          <w:numId w:val="4"/>
        </w:numPr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расчет переходных процессов классическим методом завершают построением графиков  временных зависимостей </w:t>
      </w:r>
      <m:oMath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u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c</m:t>
            </m:r>
          </m:sub>
        </m:sSub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t</m:t>
            </m:r>
          </m:e>
        </m:d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,  i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1</m:t>
            </m:r>
          </m:sub>
        </m:sSub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t</m:t>
            </m:r>
          </m:e>
        </m:d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,  i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2</m:t>
            </m:r>
          </m:sub>
        </m:sSub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t</m:t>
            </m:r>
          </m:e>
        </m:d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,  i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3</m:t>
            </m:r>
          </m:sub>
        </m:sSub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t</m:t>
            </m:r>
          </m:e>
        </m:d>
      </m:oMath>
      <w:r w:rsidDel="00000000" w:rsidR="00000000" w:rsidRPr="00000000">
        <w:rPr>
          <w:color w:val="000000"/>
          <w:sz w:val="28"/>
          <w:szCs w:val="28"/>
          <w:rtl w:val="0"/>
        </w:rPr>
        <w:t xml:space="preserve">. </w:t>
      </w:r>
    </w:p>
    <w:p w:rsidR="00000000" w:rsidDel="00000000" w:rsidP="00000000" w:rsidRDefault="00000000" w:rsidRPr="00000000" w14:paraId="000000AB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Пример расчета переходных процессов классическим методом приведен в приложении А.</w:t>
      </w:r>
    </w:p>
    <w:p w:rsidR="00000000" w:rsidDel="00000000" w:rsidP="00000000" w:rsidRDefault="00000000" w:rsidRPr="00000000" w14:paraId="000000AC">
      <w:pPr>
        <w:rPr>
          <w:color w:val="000000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numPr>
          <w:ilvl w:val="1"/>
          <w:numId w:val="5"/>
        </w:numPr>
        <w:spacing w:line="360" w:lineRule="auto"/>
        <w:ind w:left="0" w:firstLine="567"/>
        <w:jc w:val="center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 МЕТОДИКА РАСЧЕТА ПЕРЕХОДНЫХ ПРОЦЕССОВ</w:t>
      </w:r>
    </w:p>
    <w:p w:rsidR="00000000" w:rsidDel="00000000" w:rsidP="00000000" w:rsidRDefault="00000000" w:rsidRPr="00000000" w14:paraId="000000AE">
      <w:pPr>
        <w:spacing w:line="360" w:lineRule="auto"/>
        <w:ind w:firstLine="567"/>
        <w:jc w:val="center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ОПЕРАТОРНЫМ МЕТОДОМ</w:t>
      </w:r>
    </w:p>
    <w:p w:rsidR="00000000" w:rsidDel="00000000" w:rsidP="00000000" w:rsidRDefault="00000000" w:rsidRPr="00000000" w14:paraId="000000AF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Расчет переходных процессов операторным методом необходимо выполнять в следующей последовательности:</w:t>
      </w:r>
    </w:p>
    <w:p w:rsidR="00000000" w:rsidDel="00000000" w:rsidP="00000000" w:rsidRDefault="00000000" w:rsidRPr="00000000" w14:paraId="000000B1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- по известной для данной цепи функции-оригиналу </w:t>
      </w:r>
      <m:oMath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u(t) </m:t>
        </m:r>
      </m:oMath>
      <w:r w:rsidDel="00000000" w:rsidR="00000000" w:rsidRPr="00000000">
        <w:rPr>
          <w:color w:val="000000"/>
          <w:sz w:val="28"/>
          <w:szCs w:val="28"/>
          <w:rtl w:val="0"/>
        </w:rPr>
        <w:t xml:space="preserve">определить функцию-изображения </w:t>
      </w:r>
      <m:oMath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U(p)</m:t>
        </m:r>
      </m:oMath>
      <w:r w:rsidDel="00000000" w:rsidR="00000000" w:rsidRPr="00000000">
        <w:rPr>
          <w:color w:val="000000"/>
          <w:sz w:val="28"/>
          <w:szCs w:val="28"/>
          <w:rtl w:val="0"/>
        </w:rPr>
        <w:t xml:space="preserve"> с использованием таблицы [2] или формул прямого преобразования Лапласа [1];</w:t>
      </w:r>
    </w:p>
    <w:p w:rsidR="00000000" w:rsidDel="00000000" w:rsidP="00000000" w:rsidRDefault="00000000" w:rsidRPr="00000000" w14:paraId="000000B2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- по законам Ома или Кирхгофа составить уравнение или систему уравнений для операторных токов и напряжений. Операторное сопротивление </w:t>
      </w:r>
      <m:oMath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Z(p)</m:t>
        </m:r>
      </m:oMath>
      <w:r w:rsidDel="00000000" w:rsidR="00000000" w:rsidRPr="00000000">
        <w:rPr>
          <w:color w:val="000000"/>
          <w:sz w:val="28"/>
          <w:szCs w:val="28"/>
          <w:rtl w:val="0"/>
        </w:rPr>
        <w:t xml:space="preserve"> участка цепи получают из комплексного </w:t>
      </w:r>
      <m:oMath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Z(j)</m:t>
        </m:r>
      </m:oMath>
      <w:r w:rsidDel="00000000" w:rsidR="00000000" w:rsidRPr="00000000">
        <w:rPr>
          <w:color w:val="000000"/>
          <w:sz w:val="28"/>
          <w:szCs w:val="28"/>
          <w:rtl w:val="0"/>
        </w:rPr>
        <w:t xml:space="preserve"> сопротивления этого участка заменой множителя </w:t>
      </w:r>
      <m:oMath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 j</m:t>
        </m:r>
      </m:oMath>
      <w:r w:rsidDel="00000000" w:rsidR="00000000" w:rsidRPr="00000000">
        <w:rPr>
          <w:i w:val="1"/>
          <w:color w:val="000000"/>
          <w:sz w:val="28"/>
          <w:szCs w:val="28"/>
          <w:rtl w:val="0"/>
        </w:rPr>
        <w:t xml:space="preserve">  </w:t>
      </w:r>
      <w:r w:rsidDel="00000000" w:rsidR="00000000" w:rsidRPr="00000000">
        <w:rPr>
          <w:color w:val="000000"/>
          <w:sz w:val="28"/>
          <w:szCs w:val="28"/>
          <w:rtl w:val="0"/>
        </w:rPr>
        <w:t xml:space="preserve">на оператор </w:t>
      </w:r>
      <m:oMath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p</m:t>
        </m:r>
      </m:oMath>
      <w:r w:rsidDel="00000000" w:rsidR="00000000" w:rsidRPr="00000000">
        <w:rPr>
          <w:color w:val="000000"/>
          <w:sz w:val="28"/>
          <w:szCs w:val="28"/>
          <w:rtl w:val="0"/>
        </w:rPr>
        <w:t xml:space="preserve">;</w:t>
      </w:r>
    </w:p>
    <w:p w:rsidR="00000000" w:rsidDel="00000000" w:rsidP="00000000" w:rsidRDefault="00000000" w:rsidRPr="00000000" w14:paraId="000000B3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- решить уравнение или систему уравнений и определить операторное изображение </w:t>
      </w:r>
      <m:oMath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F(p)</m:t>
        </m:r>
      </m:oMath>
      <w:r w:rsidDel="00000000" w:rsidR="00000000" w:rsidRPr="00000000">
        <w:rPr>
          <w:color w:val="000000"/>
          <w:sz w:val="28"/>
          <w:szCs w:val="28"/>
          <w:rtl w:val="0"/>
        </w:rPr>
        <w:t xml:space="preserve"> искомой функции;</w:t>
      </w:r>
    </w:p>
    <w:p w:rsidR="00000000" w:rsidDel="00000000" w:rsidP="00000000" w:rsidRDefault="00000000" w:rsidRPr="00000000" w14:paraId="000000B4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- преобразовать изображение найденной функции </w:t>
      </w:r>
      <m:oMath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F(p)</m:t>
        </m:r>
      </m:oMath>
      <w:r w:rsidDel="00000000" w:rsidR="00000000" w:rsidRPr="00000000">
        <w:rPr>
          <w:color w:val="000000"/>
          <w:sz w:val="28"/>
          <w:szCs w:val="28"/>
          <w:rtl w:val="0"/>
        </w:rPr>
        <w:t xml:space="preserve"> в функцию-оригинал </w:t>
      </w:r>
      <m:oMath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f(t)</m:t>
        </m:r>
      </m:oMath>
      <w:r w:rsidDel="00000000" w:rsidR="00000000" w:rsidRPr="00000000">
        <w:rPr>
          <w:color w:val="000000"/>
          <w:sz w:val="28"/>
          <w:szCs w:val="28"/>
          <w:rtl w:val="0"/>
        </w:rPr>
        <w:t xml:space="preserve"> по таблице [2], теореме разложения или по формулам обратного преобразования Лапласа [1].</w:t>
      </w:r>
    </w:p>
    <w:p w:rsidR="00000000" w:rsidDel="00000000" w:rsidP="00000000" w:rsidRDefault="00000000" w:rsidRPr="00000000" w14:paraId="000000B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Пример расчета переходных процессов операторным методом приведен в приложении Б.</w:t>
      </w:r>
    </w:p>
    <w:p w:rsidR="00000000" w:rsidDel="00000000" w:rsidP="00000000" w:rsidRDefault="00000000" w:rsidRPr="00000000" w14:paraId="000000B6">
      <w:pPr>
        <w:rPr>
          <w:color w:val="000000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spacing w:line="360" w:lineRule="auto"/>
        <w:ind w:firstLine="567"/>
        <w:jc w:val="center"/>
        <w:rPr>
          <w:b w:val="1"/>
          <w:color w:val="000000"/>
          <w:sz w:val="28"/>
          <w:szCs w:val="28"/>
        </w:rPr>
      </w:pP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4 СПИСОК РЕКОМЕНДОВАННЫХ ИСТОЧНИКОВ</w:t>
      </w:r>
    </w:p>
    <w:p w:rsidR="00000000" w:rsidDel="00000000" w:rsidP="00000000" w:rsidRDefault="00000000" w:rsidRPr="00000000" w14:paraId="000000B8">
      <w:pPr>
        <w:spacing w:line="360" w:lineRule="auto"/>
        <w:ind w:firstLine="567"/>
        <w:jc w:val="center"/>
        <w:rPr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Лачугин В.П., Сологуб Г.В., Янковский В.А. Линейные электрические цепи синусоидального тока: учебное пособие. – СПб.: ВКА им.  А.Ф. Можайского,  2011. – 79 с.</w:t>
      </w:r>
    </w:p>
    <w:p w:rsidR="00000000" w:rsidDel="00000000" w:rsidP="00000000" w:rsidRDefault="00000000" w:rsidRPr="00000000" w14:paraId="000000BA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В.П.Лачугин, А.А.Рощупкин  Электрические цепи переменного тока. Учебное пособие - ВКА, 2013</w:t>
        <w:tab/>
        <w:t xml:space="preserve">.</w:t>
      </w:r>
    </w:p>
    <w:p w:rsidR="00000000" w:rsidDel="00000000" w:rsidP="00000000" w:rsidRDefault="00000000" w:rsidRPr="00000000" w14:paraId="000000BB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А.М.Безняков, В.П.Лачугин, А.А.Рощупкин Теоретические основы электротехники. Переходные процессы в электрических цепях: Учебное пособие - ВКА, 2016.</w:t>
      </w:r>
    </w:p>
    <w:p w:rsidR="00000000" w:rsidDel="00000000" w:rsidP="00000000" w:rsidRDefault="00000000" w:rsidRPr="00000000" w14:paraId="000000BC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rPr>
          <w:color w:val="000000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spacing w:line="360" w:lineRule="auto"/>
        <w:ind w:left="567" w:firstLine="0"/>
        <w:jc w:val="center"/>
        <w:rPr>
          <w:b w:val="1"/>
          <w:color w:val="000000"/>
          <w:sz w:val="28"/>
          <w:szCs w:val="28"/>
        </w:rPr>
      </w:pP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5 ОСНОВНЫЕ ТРЕБОВАНИЯ К СОДЕРЖАНИЮ И ОФОРМЛЕНИЮ ПОЯСНИТЕЛЬНОЙ ЗАПИСКИ</w:t>
      </w:r>
    </w:p>
    <w:p w:rsidR="00000000" w:rsidDel="00000000" w:rsidP="00000000" w:rsidRDefault="00000000" w:rsidRPr="00000000" w14:paraId="000000BF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spacing w:line="360" w:lineRule="auto"/>
        <w:ind w:firstLine="567"/>
        <w:jc w:val="center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5.1 СОСТАВНЫЕ ЭЛЕМЕНТЫ ПОЯСНИТЕЛЬНОЙ ЗАПИСКИ И ИХ СОДЕРЖАНИЕ</w:t>
      </w:r>
    </w:p>
    <w:p w:rsidR="00000000" w:rsidDel="00000000" w:rsidP="00000000" w:rsidRDefault="00000000" w:rsidRPr="00000000" w14:paraId="000000C1">
      <w:pPr>
        <w:spacing w:line="360" w:lineRule="auto"/>
        <w:ind w:firstLine="567"/>
        <w:jc w:val="center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Составными элементами пояснительной записки являются: </w:t>
      </w:r>
    </w:p>
    <w:p w:rsidR="00000000" w:rsidDel="00000000" w:rsidP="00000000" w:rsidRDefault="00000000" w:rsidRPr="00000000" w14:paraId="000000C3">
      <w:pPr>
        <w:numPr>
          <w:ilvl w:val="0"/>
          <w:numId w:val="1"/>
        </w:numPr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титульный лист;</w:t>
      </w:r>
    </w:p>
    <w:p w:rsidR="00000000" w:rsidDel="00000000" w:rsidP="00000000" w:rsidRDefault="00000000" w:rsidRPr="00000000" w14:paraId="000000C4">
      <w:pPr>
        <w:numPr>
          <w:ilvl w:val="0"/>
          <w:numId w:val="1"/>
        </w:numPr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задание на курсовую работу;</w:t>
      </w:r>
    </w:p>
    <w:p w:rsidR="00000000" w:rsidDel="00000000" w:rsidP="00000000" w:rsidRDefault="00000000" w:rsidRPr="00000000" w14:paraId="000000C5">
      <w:pPr>
        <w:numPr>
          <w:ilvl w:val="0"/>
          <w:numId w:val="1"/>
        </w:numPr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содержание;</w:t>
      </w:r>
    </w:p>
    <w:p w:rsidR="00000000" w:rsidDel="00000000" w:rsidP="00000000" w:rsidRDefault="00000000" w:rsidRPr="00000000" w14:paraId="000000C6">
      <w:pPr>
        <w:numPr>
          <w:ilvl w:val="0"/>
          <w:numId w:val="1"/>
        </w:numPr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введение;</w:t>
      </w:r>
    </w:p>
    <w:p w:rsidR="00000000" w:rsidDel="00000000" w:rsidP="00000000" w:rsidRDefault="00000000" w:rsidRPr="00000000" w14:paraId="000000C7">
      <w:pPr>
        <w:numPr>
          <w:ilvl w:val="0"/>
          <w:numId w:val="1"/>
        </w:numPr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основная часть;</w:t>
      </w:r>
    </w:p>
    <w:p w:rsidR="00000000" w:rsidDel="00000000" w:rsidP="00000000" w:rsidRDefault="00000000" w:rsidRPr="00000000" w14:paraId="000000C8">
      <w:pPr>
        <w:numPr>
          <w:ilvl w:val="0"/>
          <w:numId w:val="1"/>
        </w:numPr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заключение;</w:t>
      </w:r>
    </w:p>
    <w:p w:rsidR="00000000" w:rsidDel="00000000" w:rsidP="00000000" w:rsidRDefault="00000000" w:rsidRPr="00000000" w14:paraId="000000C9">
      <w:pPr>
        <w:numPr>
          <w:ilvl w:val="0"/>
          <w:numId w:val="1"/>
        </w:numPr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список использованных источников;</w:t>
      </w:r>
    </w:p>
    <w:p w:rsidR="00000000" w:rsidDel="00000000" w:rsidP="00000000" w:rsidRDefault="00000000" w:rsidRPr="00000000" w14:paraId="000000CA">
      <w:pPr>
        <w:numPr>
          <w:ilvl w:val="0"/>
          <w:numId w:val="1"/>
        </w:numPr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приложения.</w:t>
      </w:r>
    </w:p>
    <w:p w:rsidR="00000000" w:rsidDel="00000000" w:rsidP="00000000" w:rsidRDefault="00000000" w:rsidRPr="00000000" w14:paraId="000000CB">
      <w:pPr>
        <w:keepNext w:val="0"/>
        <w:keepLines w:val="0"/>
        <w:widowControl w:val="1"/>
        <w:numPr>
          <w:ilvl w:val="2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Титульный лист является первым листом пояснительной записки. Пример оформления титульного листа приведен в приложении Г.</w:t>
      </w:r>
    </w:p>
    <w:p w:rsidR="00000000" w:rsidDel="00000000" w:rsidP="00000000" w:rsidRDefault="00000000" w:rsidRPr="00000000" w14:paraId="000000CC">
      <w:pPr>
        <w:keepNext w:val="0"/>
        <w:keepLines w:val="0"/>
        <w:widowControl w:val="1"/>
        <w:numPr>
          <w:ilvl w:val="2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Задание на курсовую работу должно содержать тему курсовой работы, целевую установку, исходные данные, перечень вопросов, подлежащих разработке, а также основную рекомендуемую литературу. Пример оформления задания на курсовую работу приведен в приложении Д.</w:t>
      </w:r>
    </w:p>
    <w:p w:rsidR="00000000" w:rsidDel="00000000" w:rsidP="00000000" w:rsidRDefault="00000000" w:rsidRPr="00000000" w14:paraId="000000CD">
      <w:pPr>
        <w:numPr>
          <w:ilvl w:val="2"/>
          <w:numId w:val="7"/>
        </w:numPr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Содержание включает введение, наименование всех разделов, подразделов, заключения, список используемых источников и наименования приложений с указанием номеров страниц, с которых начинаются эти элементы пояснительной записки. Пример оформления содержания на курсовую работу приведен в приложении Е.</w:t>
      </w:r>
    </w:p>
    <w:p w:rsidR="00000000" w:rsidDel="00000000" w:rsidP="00000000" w:rsidRDefault="00000000" w:rsidRPr="00000000" w14:paraId="000000CE">
      <w:pPr>
        <w:numPr>
          <w:ilvl w:val="2"/>
          <w:numId w:val="7"/>
        </w:numPr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Введение должно содержать актуальность темы, цель работы, оценку современного состояния решаемой задачи, исходные данные для решения задачи, а также аннотацию разделов пояснительной записки. </w:t>
      </w:r>
    </w:p>
    <w:p w:rsidR="00000000" w:rsidDel="00000000" w:rsidP="00000000" w:rsidRDefault="00000000" w:rsidRPr="00000000" w14:paraId="000000CF">
      <w:pPr>
        <w:numPr>
          <w:ilvl w:val="2"/>
          <w:numId w:val="7"/>
        </w:numPr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В основной части пояснительной записки приводят данные, отражающие сущность, методику и основные результаты выполненной работы. </w:t>
      </w:r>
    </w:p>
    <w:p w:rsidR="00000000" w:rsidDel="00000000" w:rsidP="00000000" w:rsidRDefault="00000000" w:rsidRPr="00000000" w14:paraId="000000D0">
      <w:pPr>
        <w:numPr>
          <w:ilvl w:val="2"/>
          <w:numId w:val="7"/>
        </w:numPr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Заключение должно содержать основные результаты, полученные в процессе выполнения работы с краткими выводами по каждому из них.</w:t>
      </w:r>
    </w:p>
    <w:p w:rsidR="00000000" w:rsidDel="00000000" w:rsidP="00000000" w:rsidRDefault="00000000" w:rsidRPr="00000000" w14:paraId="000000D1">
      <w:pPr>
        <w:numPr>
          <w:ilvl w:val="2"/>
          <w:numId w:val="7"/>
        </w:numPr>
        <w:spacing w:line="360" w:lineRule="auto"/>
        <w:ind w:left="0" w:firstLine="567"/>
        <w:jc w:val="both"/>
        <w:rPr>
          <w:color w:val="000000"/>
          <w:sz w:val="28"/>
          <w:szCs w:val="28"/>
          <w:highlight w:val="yellow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Список используемых источников должен содержать сведения об источниках, использованных при выполнении работы. Сведения об источниках приводятся в соответствии с требованиями </w:t>
      </w:r>
      <w:r w:rsidDel="00000000" w:rsidR="00000000" w:rsidRPr="00000000">
        <w:rPr>
          <w:color w:val="000000"/>
          <w:sz w:val="28"/>
          <w:szCs w:val="28"/>
          <w:highlight w:val="yellow"/>
          <w:rtl w:val="0"/>
        </w:rPr>
        <w:t xml:space="preserve">ГОСТ 7.1.</w:t>
      </w:r>
    </w:p>
    <w:p w:rsidR="00000000" w:rsidDel="00000000" w:rsidP="00000000" w:rsidRDefault="00000000" w:rsidRPr="00000000" w14:paraId="000000D2">
      <w:pPr>
        <w:numPr>
          <w:ilvl w:val="2"/>
          <w:numId w:val="7"/>
        </w:numPr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В приложения рекомендуется включать материалы справочного характера (графики, таблицы, инструкции и т.п.). </w:t>
      </w:r>
    </w:p>
    <w:p w:rsidR="00000000" w:rsidDel="00000000" w:rsidP="00000000" w:rsidRDefault="00000000" w:rsidRPr="00000000" w14:paraId="000000D3">
      <w:pPr>
        <w:spacing w:line="360" w:lineRule="auto"/>
        <w:ind w:firstLine="567"/>
        <w:jc w:val="center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spacing w:line="360" w:lineRule="auto"/>
        <w:ind w:firstLine="567"/>
        <w:jc w:val="center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5.2 ПРАВИЛА ОФОРМЛЕНИЯ ПОЯСНИТЕЛЬНОЙ ЗАПИСКИ</w:t>
      </w:r>
    </w:p>
    <w:p w:rsidR="00000000" w:rsidDel="00000000" w:rsidP="00000000" w:rsidRDefault="00000000" w:rsidRPr="00000000" w14:paraId="000000D5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5.2.1 Пояснительная записка может быть выполнена рукописным, либо печатным способом на одной стороне листа белой бумаги формата А4, через полтора интервала. Цвет шрифта должен быть черным, высота букв, цифр и других знаков не менее 1.8 мм (кегль не менее 12).  Каждый лист должен иметь рамку со следующими размерами полей: правое, верхнее и нижнее – 5 мм, а левое – 20 мм. На листе «Содержание» должна быть сделана основная надпись по форме 2, а на всех последующих листах пояснительной записки – по форме 2а ГОСТ 2.104-68.</w:t>
      </w:r>
    </w:p>
    <w:p w:rsidR="00000000" w:rsidDel="00000000" w:rsidP="00000000" w:rsidRDefault="00000000" w:rsidRPr="00000000" w14:paraId="000000D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5.2.2  Вписывать в пояснительную записку, изготовленную машинописным способом, отдельные слова, формулы, условные знаки (рукописным способом), а также, выполнять иллюстрации следует черными чернилами. Расстояние от рамки формы до границ текста в начале и в конце строк - не менее 3 мм. Расстояние от верхней или нижней строки текста до верхней или нижней рамки должно быть не менее 10 мм. Абзацы в тексте начинают отступом (15 - 17 мм). Опечатки, описки и графические неточности, обнаруженные в процессе выполнения пояснительной записки, допускается исправлять подчисткой или закрашиванием белой краской и нанесением на том же месте исправленного текста (графики) машинописным способом или черными чернилами, пастой или тушью рукописным способом. Повреждения листов пояснительной записки, помарки и следы не полностью удаленного прежнего текста (графика) не допускается.</w:t>
      </w:r>
    </w:p>
    <w:p w:rsidR="00000000" w:rsidDel="00000000" w:rsidP="00000000" w:rsidRDefault="00000000" w:rsidRPr="00000000" w14:paraId="000000D8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5.2.3 Текст пояснительной записки при необходимости разделяют на разделы и подразделы. Разделы должны иметь порядковые номера в пределах всей пояснительной записки, обозначенные арабскими цифрами без точки и записанные с абзацевого отступа. Подразделы должны иметь нумерацию в пределах каждого раздела. Номер подраздела состоит из номеров раздела и подраздела, разделенных точкой. В конце номера подраздела точки не ставится. Разделы, как и подразделы, могут состоять из одного или нескольких пунктов. Если пояснительная записка имеет подразделы, то нумерация пунктов должна быть в пределах подраздела и номер пункта должен состоять из номеров раздела, подраздела и пункта, разделенных точками, например:</w:t>
      </w:r>
    </w:p>
    <w:p w:rsidR="00000000" w:rsidDel="00000000" w:rsidP="00000000" w:rsidRDefault="00000000" w:rsidRPr="00000000" w14:paraId="000000D9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3 </w:t>
      </w: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Методы испытаний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3.1 Аппараты, материалы и реактивы</w:t>
      </w:r>
    </w:p>
    <w:p w:rsidR="00000000" w:rsidDel="00000000" w:rsidP="00000000" w:rsidRDefault="00000000" w:rsidRPr="00000000" w14:paraId="000000DB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3.2 Подготовка к испытанию</w:t>
      </w:r>
    </w:p>
    <w:p w:rsidR="00000000" w:rsidDel="00000000" w:rsidP="00000000" w:rsidRDefault="00000000" w:rsidRPr="00000000" w14:paraId="000000D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Пункты, при необходимости, могут быть разбиты на подпункты, которые должны иметь порядковую нумерацию в пределах каждого пункта, например: 4.2.1.1, 4.2.1.2, 4.2.1.3 и т.д. Внутри пунктов или подпунктов могут быть приведены перечисления. Перед каждой позицией перечисления следует ставить дефис или при необходимости ссылки в тексте документа на одно из перечислений, строчную букву, после которой ставится скобка. Для дальнейшей, детализации перечислений необходимо использовать арабские цифры, после которых, ставится скобка, а запись производится с абзацного отступа, как показано в примере.</w:t>
      </w:r>
    </w:p>
    <w:p w:rsidR="00000000" w:rsidDel="00000000" w:rsidP="00000000" w:rsidRDefault="00000000" w:rsidRPr="00000000" w14:paraId="000000DD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Пример</w:t>
      </w:r>
    </w:p>
    <w:p w:rsidR="00000000" w:rsidDel="00000000" w:rsidP="00000000" w:rsidRDefault="00000000" w:rsidRPr="00000000" w14:paraId="000000DE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а) ____________________</w:t>
      </w:r>
    </w:p>
    <w:p w:rsidR="00000000" w:rsidDel="00000000" w:rsidP="00000000" w:rsidRDefault="00000000" w:rsidRPr="00000000" w14:paraId="000000DF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б) ____________________</w:t>
      </w:r>
    </w:p>
    <w:p w:rsidR="00000000" w:rsidDel="00000000" w:rsidP="00000000" w:rsidRDefault="00000000" w:rsidRPr="00000000" w14:paraId="000000E0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  1) ________________</w:t>
      </w:r>
    </w:p>
    <w:p w:rsidR="00000000" w:rsidDel="00000000" w:rsidP="00000000" w:rsidRDefault="00000000" w:rsidRPr="00000000" w14:paraId="000000E1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  2) ________________</w:t>
      </w:r>
    </w:p>
    <w:p w:rsidR="00000000" w:rsidDel="00000000" w:rsidP="00000000" w:rsidRDefault="00000000" w:rsidRPr="00000000" w14:paraId="000000E2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в) ____________________</w:t>
      </w:r>
    </w:p>
    <w:p w:rsidR="00000000" w:rsidDel="00000000" w:rsidP="00000000" w:rsidRDefault="00000000" w:rsidRPr="00000000" w14:paraId="000000E3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Каждый пункт, подпункт и перечисление записывают с абзацного отступа.          </w:t>
      </w:r>
    </w:p>
    <w:p w:rsidR="00000000" w:rsidDel="00000000" w:rsidP="00000000" w:rsidRDefault="00000000" w:rsidRPr="00000000" w14:paraId="000000E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Разделы, подразделы должны иметь заголовки. Пункты, как правило, заголовков не имеют. Заголовки должны четко и кратко отражать содержание разделов, подразделов. Заголовки следует печатать с прописной буквы без точки в конце, не подчеркивая. Переносы слов в заголовках не допускаются. Если заголовок состоит из двух предложений, их разделяют точкой. Расстояние между заголовком и текстом при выполнении пояснительной записки машинописным способом должно быть равно 3, 4 интервалам, при выполнении рукописным способом - 15 мм. Расстояние между заголовками раздела и подраздела -                2 интервала, при выполнении рукописным способом - 8 мм. </w:t>
      </w:r>
    </w:p>
    <w:p w:rsidR="00000000" w:rsidDel="00000000" w:rsidP="00000000" w:rsidRDefault="00000000" w:rsidRPr="00000000" w14:paraId="000000E5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Каждый раздел пояснительной записки рекомендуется начинать с нового листа (страницы). Содержание включают в общее количество листов данной пояснительной записки. Слово «Содержание» записывают в виде заголовка (симметрично тексту) с прописной буквы. Наименования, включенные в содержание, записывают строчными буквами, начиная с прописной буквы. В конце пояснительной записки необходимо привести список используемых источников, которые были использованы при ее написании. Выполнение списка и ссылки на него в тексте - </w:t>
      </w:r>
      <w:r w:rsidDel="00000000" w:rsidR="00000000" w:rsidRPr="00000000">
        <w:rPr>
          <w:color w:val="000000"/>
          <w:sz w:val="28"/>
          <w:szCs w:val="28"/>
          <w:highlight w:val="yellow"/>
          <w:rtl w:val="0"/>
        </w:rPr>
        <w:t xml:space="preserve">по </w:t>
      </w:r>
      <w:hyperlink r:id="rId12">
        <w:r w:rsidDel="00000000" w:rsidR="00000000" w:rsidRPr="00000000">
          <w:rPr>
            <w:color w:val="000000"/>
            <w:sz w:val="28"/>
            <w:szCs w:val="28"/>
            <w:highlight w:val="yellow"/>
            <w:u w:val="single"/>
            <w:rtl w:val="0"/>
          </w:rPr>
          <w:t xml:space="preserve">ГОСТ 7.32</w:t>
        </w:r>
      </w:hyperlink>
      <w:r w:rsidDel="00000000" w:rsidR="00000000" w:rsidRPr="00000000">
        <w:rPr>
          <w:color w:val="000000"/>
          <w:sz w:val="28"/>
          <w:szCs w:val="28"/>
          <w:rtl w:val="0"/>
        </w:rPr>
        <w:t xml:space="preserve">. Список использованных источников включают в содержание документа. Нумерация страниц пояснительной записки и приложений, входящих в ее состав, должна быть сквозная. </w:t>
      </w:r>
    </w:p>
    <w:p w:rsidR="00000000" w:rsidDel="00000000" w:rsidP="00000000" w:rsidRDefault="00000000" w:rsidRPr="00000000" w14:paraId="000000E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5.2.4 Текст пояснительной записки должен быть кратким, четким и не допускать различных толкований.</w:t>
      </w:r>
    </w:p>
    <w:p w:rsidR="00000000" w:rsidDel="00000000" w:rsidP="00000000" w:rsidRDefault="00000000" w:rsidRPr="00000000" w14:paraId="000000E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 изложении обязательных требований в тексте должны применяться слова «должен», «следует», «необходимо», «требуется, чтобы», «разрешается только», «не допускается», «запрещается», «не следует». При изложении других положений следует применять слова - «могут быть», «как правило», «при необходимости», «может быть», «в случае» и т.д. При этом допускается использовать повествовательную форму изложения текста, например «применяют», «указывают» и т.п.</w:t>
      </w:r>
    </w:p>
    <w:p w:rsidR="00000000" w:rsidDel="00000000" w:rsidP="00000000" w:rsidRDefault="00000000" w:rsidRPr="00000000" w14:paraId="000000E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пояснительной записке должны применяться научно-технические термины, обозначения и определения, установленные соответствующими стандартами, а при их отсутствии - общепринятые в научно-технической литературе.</w:t>
      </w:r>
    </w:p>
    <w:p w:rsidR="00000000" w:rsidDel="00000000" w:rsidP="00000000" w:rsidRDefault="00000000" w:rsidRPr="00000000" w14:paraId="000000E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Если в пояснительной записке принята специфическая терминология, то в конце его (перед списком литературы) должен быть перечень принятых терминов с соответствующими разъяснениями. Перечень включают в содержание документа.</w:t>
      </w:r>
    </w:p>
    <w:p w:rsidR="00000000" w:rsidDel="00000000" w:rsidP="00000000" w:rsidRDefault="00000000" w:rsidRPr="00000000" w14:paraId="000000EA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В тексте пояснительной записке не допускается:</w:t>
      </w:r>
    </w:p>
    <w:p w:rsidR="00000000" w:rsidDel="00000000" w:rsidP="00000000" w:rsidRDefault="00000000" w:rsidRPr="00000000" w14:paraId="000000EB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- применять обороты разговорной речи, техницизмы, профессионализмы;</w:t>
      </w:r>
    </w:p>
    <w:p w:rsidR="00000000" w:rsidDel="00000000" w:rsidP="00000000" w:rsidRDefault="00000000" w:rsidRPr="00000000" w14:paraId="000000E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применять для одного и того же понятия различные научно-технические термины, близкие по смыслу (синонимы), а также иностранные слова и термины при наличии равнозначных слов и терминов в русском языке;</w:t>
      </w:r>
    </w:p>
    <w:p w:rsidR="00000000" w:rsidDel="00000000" w:rsidP="00000000" w:rsidRDefault="00000000" w:rsidRPr="00000000" w14:paraId="000000ED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- применять произвольные словообразования;</w:t>
      </w:r>
    </w:p>
    <w:p w:rsidR="00000000" w:rsidDel="00000000" w:rsidP="00000000" w:rsidRDefault="00000000" w:rsidRPr="00000000" w14:paraId="000000EE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- применять сокращения слов, кроме установленных правилами русской орфографии, соответствующими государственными стандартами, а также в данном документе;</w:t>
      </w:r>
    </w:p>
    <w:p w:rsidR="00000000" w:rsidDel="00000000" w:rsidP="00000000" w:rsidRDefault="00000000" w:rsidRPr="00000000" w14:paraId="000000E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сокращать обозначения единиц физических величин, если они употребляются без цифр, за исключением единиц физических величин в головках и боковиках таблиц и в расшифровках буквенных обозначений, входящих в формулы и рисунки.</w:t>
      </w:r>
    </w:p>
    <w:p w:rsidR="00000000" w:rsidDel="00000000" w:rsidP="00000000" w:rsidRDefault="00000000" w:rsidRPr="00000000" w14:paraId="000000F0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В тексте пояснительной записки, за исключением формул, таблиц и рисунков, не допускается:</w:t>
      </w:r>
    </w:p>
    <w:p w:rsidR="00000000" w:rsidDel="00000000" w:rsidP="00000000" w:rsidRDefault="00000000" w:rsidRPr="00000000" w14:paraId="000000F1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- применять математический знак минус (-) перед отрицательными значениями величин (следует писать слово «минус»);</w:t>
      </w:r>
    </w:p>
    <w:p w:rsidR="00000000" w:rsidDel="00000000" w:rsidP="00000000" w:rsidRDefault="00000000" w:rsidRPr="00000000" w14:paraId="000000F2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- применять без числовых значений математические знаки, например &gt; (больше), &lt; (меньше), = (равно), </w:t>
      </w:r>
      <w:r w:rsidDel="00000000" w:rsidR="00000000" w:rsidRPr="00000000">
        <w:rPr>
          <w:color w:val="000000"/>
          <w:sz w:val="28"/>
          <w:szCs w:val="28"/>
          <w:rtl w:val="0"/>
        </w:rPr>
        <w:t xml:space="preserve">≥(больше или равно), ≤ (меньше или равно), ≠ (не равно), а также знаки № (номер), % (процент);</w:t>
      </w:r>
    </w:p>
    <w:p w:rsidR="00000000" w:rsidDel="00000000" w:rsidP="00000000" w:rsidRDefault="00000000" w:rsidRPr="00000000" w14:paraId="000000F3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- применять индексы стандартов, технических условий и других документов без регистрационного номера.</w:t>
      </w:r>
    </w:p>
    <w:p w:rsidR="00000000" w:rsidDel="00000000" w:rsidP="00000000" w:rsidRDefault="00000000" w:rsidRPr="00000000" w14:paraId="000000F4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Если в пояснительной записке принята особая система сокращения слов или наименований, то в ней должен быть приведен перечень принятых сокращений, который помещают в конце пояснительной записке перед перечнем терминов.</w:t>
      </w:r>
    </w:p>
    <w:p w:rsidR="00000000" w:rsidDel="00000000" w:rsidP="00000000" w:rsidRDefault="00000000" w:rsidRPr="00000000" w14:paraId="000000F5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Условные буквенные обозначения, изображения или знаки должны соответствовать принятым в действующем законодательстве и государственных стандартах. </w:t>
      </w:r>
    </w:p>
    <w:p w:rsidR="00000000" w:rsidDel="00000000" w:rsidP="00000000" w:rsidRDefault="00000000" w:rsidRPr="00000000" w14:paraId="000000F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 необходимости применения условных обозначений, изображений или знаков, не установленных действующими стандартами, их следует пояснять в тексте или в перечне обозначений.</w:t>
      </w:r>
    </w:p>
    <w:p w:rsidR="00000000" w:rsidDel="00000000" w:rsidP="00000000" w:rsidRDefault="00000000" w:rsidRPr="00000000" w14:paraId="000000F7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В пояснительной записке следует применять стандартизованные единицы физических величин, их наименования и обозначения в соответствии с </w:t>
      </w:r>
      <w:hyperlink r:id="rId13">
        <w:r w:rsidDel="00000000" w:rsidR="00000000" w:rsidRPr="00000000">
          <w:rPr>
            <w:color w:val="000000"/>
            <w:sz w:val="28"/>
            <w:szCs w:val="28"/>
            <w:highlight w:val="yellow"/>
            <w:u w:val="single"/>
            <w:rtl w:val="0"/>
          </w:rPr>
          <w:t xml:space="preserve">ГОСТ 8.417</w:t>
        </w:r>
      </w:hyperlink>
      <w:r w:rsidDel="00000000" w:rsidR="00000000" w:rsidRPr="00000000">
        <w:rPr>
          <w:color w:val="000000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F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Наряду с единицами СИ, при необходимости, в скобках указывают единицы ранее применявшихся систем, разрешенных к применению. Применение в пояснительной записке разных систем обозначения физических величин не допускается.</w:t>
      </w:r>
    </w:p>
    <w:p w:rsidR="00000000" w:rsidDel="00000000" w:rsidP="00000000" w:rsidRDefault="00000000" w:rsidRPr="00000000" w14:paraId="000000F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тексте пояснительной записке числовые значения величин с обозначением единиц физических величин и единиц счета следует писать цифрами, а числа без обозначения единиц физических величин и единиц счета от единицы до девяти - словами.</w:t>
      </w:r>
    </w:p>
    <w:p w:rsidR="00000000" w:rsidDel="00000000" w:rsidP="00000000" w:rsidRDefault="00000000" w:rsidRPr="00000000" w14:paraId="000000FA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Примеры</w:t>
      </w:r>
    </w:p>
    <w:p w:rsidR="00000000" w:rsidDel="00000000" w:rsidP="00000000" w:rsidRDefault="00000000" w:rsidRPr="00000000" w14:paraId="000000FB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1 Провести испытания пяти труб, каждая длиной 5 м.</w:t>
      </w:r>
    </w:p>
    <w:p w:rsidR="00000000" w:rsidDel="00000000" w:rsidP="00000000" w:rsidRDefault="00000000" w:rsidRPr="00000000" w14:paraId="000000FC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2 Отобрать 15 труб для испытаний на давление.</w:t>
      </w:r>
    </w:p>
    <w:p w:rsidR="00000000" w:rsidDel="00000000" w:rsidP="00000000" w:rsidRDefault="00000000" w:rsidRPr="00000000" w14:paraId="000000FD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Единица физической величины одного и того же параметра в пределах пояснительной записке должна быть постоянной. Если в тексте приводится ряд числовых значений, выраженных в одной и той же единице физической величины, то ее указывают только после последнего числового значения, например 1,50; 1,75; 2,00 В.</w:t>
      </w:r>
    </w:p>
    <w:p w:rsidR="00000000" w:rsidDel="00000000" w:rsidP="00000000" w:rsidRDefault="00000000" w:rsidRPr="00000000" w14:paraId="000000F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Если в тексте пояснительной записки приводят диапазон числовых значений физической величины, выраженных в одной и той же единице физической величины, то обозначение единицы физической величины указывается после последнего числового значения диапазона.</w:t>
      </w:r>
    </w:p>
    <w:p w:rsidR="00000000" w:rsidDel="00000000" w:rsidP="00000000" w:rsidRDefault="00000000" w:rsidRPr="00000000" w14:paraId="000000FF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Примеры</w:t>
      </w:r>
    </w:p>
    <w:p w:rsidR="00000000" w:rsidDel="00000000" w:rsidP="00000000" w:rsidRDefault="00000000" w:rsidRPr="00000000" w14:paraId="00000100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1 От 1 до 5 Ом.</w:t>
      </w:r>
    </w:p>
    <w:p w:rsidR="00000000" w:rsidDel="00000000" w:rsidP="00000000" w:rsidRDefault="00000000" w:rsidRPr="00000000" w14:paraId="00000101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2 От 10 до 100 А.</w:t>
      </w:r>
    </w:p>
    <w:p w:rsidR="00000000" w:rsidDel="00000000" w:rsidP="00000000" w:rsidRDefault="00000000" w:rsidRPr="00000000" w14:paraId="00000102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3 От плюс 10 до минус 40 °С.</w:t>
      </w:r>
    </w:p>
    <w:p w:rsidR="00000000" w:rsidDel="00000000" w:rsidP="00000000" w:rsidRDefault="00000000" w:rsidRPr="00000000" w14:paraId="00000103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4. От плюс 10 до плюс 40 °С.</w:t>
      </w:r>
    </w:p>
    <w:p w:rsidR="00000000" w:rsidDel="00000000" w:rsidP="00000000" w:rsidRDefault="00000000" w:rsidRPr="00000000" w14:paraId="00000104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Недопустимо отделять единицу физической величины от числового значения (переносить их на разные строки или страницы), кроме единиц физических величин, помещаемых в таблицах, выполненных машинописным способом.</w:t>
      </w:r>
    </w:p>
    <w:p w:rsidR="00000000" w:rsidDel="00000000" w:rsidP="00000000" w:rsidRDefault="00000000" w:rsidRPr="00000000" w14:paraId="00000105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Приводя наибольшие или наименьшие значения величин следует применять словосочетание «должно быть не более (не менее)».</w:t>
      </w:r>
    </w:p>
    <w:p w:rsidR="00000000" w:rsidDel="00000000" w:rsidP="00000000" w:rsidRDefault="00000000" w:rsidRPr="00000000" w14:paraId="00000106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Приводя допустимые значения отклонений от указанных норм, требований следует применять словосочетание «не должно быть более (менее)».</w:t>
      </w:r>
    </w:p>
    <w:p w:rsidR="00000000" w:rsidDel="00000000" w:rsidP="00000000" w:rsidRDefault="00000000" w:rsidRPr="00000000" w14:paraId="00000107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Например, массовая доля углекислого натрия в технической кальцинированной соде должна быть не менее 99,4 %.</w:t>
      </w:r>
    </w:p>
    <w:p w:rsidR="00000000" w:rsidDel="00000000" w:rsidP="00000000" w:rsidRDefault="00000000" w:rsidRPr="00000000" w14:paraId="000001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Дробные числа необходимо приводить в виде десятичных дробей. </w:t>
      </w:r>
    </w:p>
    <w:p w:rsidR="00000000" w:rsidDel="00000000" w:rsidP="00000000" w:rsidRDefault="00000000" w:rsidRPr="00000000" w14:paraId="000001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5.2.5  В формулах в качестве символов следует применять обозначения, установленные соответствующими государственными стандартами. Пояснения символов и числовых коэффициентов, входящих в формулу, если они не пояснены ранее в тексте, должны быть приведены непосредственно под формулой. Пояснения каждого символа следует давать с новой строки в той последовательности, в которой символы приведены в формуле. Первая строка пояснения должна начинаться со слова «где» без двоеточия после него.</w:t>
      </w:r>
    </w:p>
    <w:p w:rsidR="00000000" w:rsidDel="00000000" w:rsidP="00000000" w:rsidRDefault="00000000" w:rsidRPr="00000000" w14:paraId="0000010A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Пример – Электрический ток вычисляют по формуле</w:t>
      </w:r>
    </w:p>
    <w:p w:rsidR="00000000" w:rsidDel="00000000" w:rsidP="00000000" w:rsidRDefault="00000000" w:rsidRPr="00000000" w14:paraId="0000010B">
      <w:pPr>
        <w:jc w:val="right"/>
        <w:rPr>
          <w:rFonts w:ascii="Cambria Math" w:cs="Cambria Math" w:eastAsia="Cambria Math" w:hAnsi="Cambria Math"/>
          <w:color w:val="000000"/>
          <w:sz w:val="28"/>
          <w:szCs w:val="28"/>
        </w:rPr>
      </w:pPr>
      <m:oMath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I=</m:t>
        </m:r>
        <m:f>
          <m:f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U</m:t>
            </m:r>
          </m:num>
          <m:den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R</m:t>
            </m:r>
          </m:den>
        </m:f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,                                                                      (1)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где   </w:t>
      </w:r>
      <w:r w:rsidDel="00000000" w:rsidR="00000000" w:rsidRPr="00000000">
        <w:rPr>
          <w:i w:val="1"/>
          <w:color w:val="000000"/>
          <w:sz w:val="28"/>
          <w:szCs w:val="28"/>
          <w:rtl w:val="0"/>
        </w:rPr>
        <w:t xml:space="preserve">U</w:t>
      </w:r>
      <w:r w:rsidDel="00000000" w:rsidR="00000000" w:rsidRPr="00000000">
        <w:rPr>
          <w:color w:val="000000"/>
          <w:sz w:val="28"/>
          <w:szCs w:val="28"/>
          <w:rtl w:val="0"/>
        </w:rPr>
        <w:t xml:space="preserve"> - напряжение, В;</w:t>
      </w:r>
    </w:p>
    <w:p w:rsidR="00000000" w:rsidDel="00000000" w:rsidP="00000000" w:rsidRDefault="00000000" w:rsidRPr="00000000" w14:paraId="0000010D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i w:val="1"/>
          <w:color w:val="000000"/>
          <w:sz w:val="28"/>
          <w:szCs w:val="28"/>
          <w:rtl w:val="0"/>
        </w:rPr>
        <w:t xml:space="preserve">        R</w:t>
      </w:r>
      <w:r w:rsidDel="00000000" w:rsidR="00000000" w:rsidRPr="00000000">
        <w:rPr>
          <w:color w:val="000000"/>
          <w:sz w:val="28"/>
          <w:szCs w:val="28"/>
          <w:rtl w:val="0"/>
        </w:rPr>
        <w:t xml:space="preserve"> – сопротивление, Ом.</w:t>
      </w:r>
    </w:p>
    <w:p w:rsidR="00000000" w:rsidDel="00000000" w:rsidP="00000000" w:rsidRDefault="00000000" w:rsidRPr="00000000" w14:paraId="000001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Формулы, следующие одна за другой и не разделенные текстом, разделяют запятой. Переносить формулы на следующую строку допускается только на знаках выполняемых операций, причем знак в начале следующей строки повторяют. При переносе формулы на знаке умножения применяют знак «</w:t>
      </w:r>
      <w:r w:rsidDel="00000000" w:rsidR="00000000" w:rsidRPr="00000000">
        <w:rPr>
          <w:rFonts w:ascii="Symbol" w:cs="Symbol" w:eastAsia="Symbol" w:hAnsi="Symbo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×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». Применение машинописных и рукописных символов в одной формуле не допускается.</w:t>
      </w:r>
    </w:p>
    <w:p w:rsidR="00000000" w:rsidDel="00000000" w:rsidP="00000000" w:rsidRDefault="00000000" w:rsidRPr="00000000" w14:paraId="0000010F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Формулы, за исключением формул, помещаемых в приложении, должны нумероваться сквозной нумерацией арабскими цифрами, которые записывают на уровне формулы справа в круглых скобках. Одну формулу обозначают - (1).</w:t>
      </w:r>
    </w:p>
    <w:p w:rsidR="00000000" w:rsidDel="00000000" w:rsidP="00000000" w:rsidRDefault="00000000" w:rsidRPr="00000000" w14:paraId="00000110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Ссылки в тексте на порядковые номера формул дают в скобках, например, </w:t>
      </w:r>
      <w:r w:rsidDel="00000000" w:rsidR="00000000" w:rsidRPr="00000000">
        <w:rPr>
          <w:color w:val="000000"/>
          <w:sz w:val="28"/>
          <w:szCs w:val="28"/>
          <w:rtl w:val="0"/>
        </w:rPr>
        <w:t xml:space="preserve">… в формуле (1).</w:t>
      </w:r>
    </w:p>
    <w:p w:rsidR="00000000" w:rsidDel="00000000" w:rsidP="00000000" w:rsidRDefault="00000000" w:rsidRPr="00000000" w14:paraId="000001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Формулы, помещаемые в приложениях, должны нумероваться отдельной нумерацией арабскими цифрами в пределах каждого приложения с добавлением перед каждой цифрой обозначения приложения, например формула (B.1). Допускается нумерация формул в пределах раздела. В этом случае номер формулы состоит из номера раздела и порядкового номера формулы, разделенных точкой, например (3.1).</w:t>
      </w:r>
    </w:p>
    <w:p w:rsidR="00000000" w:rsidDel="00000000" w:rsidP="00000000" w:rsidRDefault="00000000" w:rsidRPr="00000000" w14:paraId="00000112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Порядок изложения в пояснительной записке математических уравнений такой же, как и формул.</w:t>
      </w:r>
    </w:p>
    <w:p w:rsidR="00000000" w:rsidDel="00000000" w:rsidP="00000000" w:rsidRDefault="00000000" w:rsidRPr="00000000" w14:paraId="000001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5.2.6 Примечания приводят в пояснительной записке, если необходимы пояснения или справочные данные к содержанию текста, таблиц или графического материала. Примечания не должны содержать требований. Примечания следует помещать непосредственно после текстового, графического материала или в таблице, к которым относятся эти примечания, и печатать с прописной буквы с абзаца. Если примечание одно, то после слова «Примечание» ставится тире и примечание печатается тоже с прописной буквы. Одно примечание не нумеруют. Несколько примечаний нумеруют по порядку арабскими цифрами. Примечание к таблице помещают в конце таблицы над линией, обозначающей окончание таблицы.</w:t>
      </w:r>
    </w:p>
    <w:p w:rsidR="00000000" w:rsidDel="00000000" w:rsidP="00000000" w:rsidRDefault="00000000" w:rsidRPr="00000000" w14:paraId="00000114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Примеры</w:t>
      </w:r>
    </w:p>
    <w:p w:rsidR="00000000" w:rsidDel="00000000" w:rsidP="00000000" w:rsidRDefault="00000000" w:rsidRPr="00000000" w14:paraId="00000115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Примечание -</w:t>
      </w:r>
    </w:p>
    <w:p w:rsidR="00000000" w:rsidDel="00000000" w:rsidP="00000000" w:rsidRDefault="00000000" w:rsidRPr="00000000" w14:paraId="00000116">
      <w:pPr>
        <w:spacing w:line="360" w:lineRule="auto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____________________________________________________________</w:t>
      </w:r>
    </w:p>
    <w:p w:rsidR="00000000" w:rsidDel="00000000" w:rsidP="00000000" w:rsidRDefault="00000000" w:rsidRPr="00000000" w14:paraId="00000117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Примечания</w:t>
      </w:r>
    </w:p>
    <w:p w:rsidR="00000000" w:rsidDel="00000000" w:rsidP="00000000" w:rsidRDefault="00000000" w:rsidRPr="00000000" w14:paraId="00000118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1 ______________________</w:t>
      </w:r>
    </w:p>
    <w:p w:rsidR="00000000" w:rsidDel="00000000" w:rsidP="00000000" w:rsidRDefault="00000000" w:rsidRPr="00000000" w14:paraId="00000119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2 ______________________</w:t>
      </w:r>
    </w:p>
    <w:p w:rsidR="00000000" w:rsidDel="00000000" w:rsidP="00000000" w:rsidRDefault="00000000" w:rsidRPr="00000000" w14:paraId="0000011A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5.2.7 Количество иллюстраций должно быть достаточным для пояснения излагаемого текста. Иллюстрации могут быть расположены как по тексту пояснительной записки (возможно ближе к соответствующим частям текста), так и в конце ее. Иллюстрации должны быть выполнены в соответствии с требованиями стандартов ЕСКД и СПДС. Иллюстрации, за исключением иллюстраций приложений, следует нумеровать арабскими цифрами сквозной нумерацией. Если рисунок один, то он обозначается «Рис. 1».</w:t>
      </w:r>
    </w:p>
    <w:p w:rsidR="00000000" w:rsidDel="00000000" w:rsidP="00000000" w:rsidRDefault="00000000" w:rsidRPr="00000000" w14:paraId="0000011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Иллюстрации каждого приложения обозначают отдельной нумерацией арабскими цифрами с добавлением перед цифрой обозначения приложения. Например – Рис. А.3.</w:t>
      </w:r>
    </w:p>
    <w:p w:rsidR="00000000" w:rsidDel="00000000" w:rsidP="00000000" w:rsidRDefault="00000000" w:rsidRPr="00000000" w14:paraId="0000011D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Допускается нумеровать иллюстрации в пределах раздела. В этом случае номер иллюстрации состоит из номера раздела и порядкового номера иллюстрации, разделенных точкой. Например – Рис. 1.1.</w:t>
      </w:r>
    </w:p>
    <w:p w:rsidR="00000000" w:rsidDel="00000000" w:rsidP="00000000" w:rsidRDefault="00000000" w:rsidRPr="00000000" w14:paraId="0000011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 ссылках  на иллюстрации следует писать «</w:t>
      </w:r>
      <w:r w:rsidDel="00000000" w:rsidR="00000000" w:rsidRPr="00000000">
        <w:rPr>
          <w:rFonts w:ascii="Symbol" w:cs="Symbol" w:eastAsia="Symbol" w:hAnsi="Symbo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…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в соответствии с рис. 2» при сквозной нумерации и «</w:t>
      </w:r>
      <w:r w:rsidDel="00000000" w:rsidR="00000000" w:rsidRPr="00000000">
        <w:rPr>
          <w:rFonts w:ascii="Symbol" w:cs="Symbol" w:eastAsia="Symbol" w:hAnsi="Symbo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…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в соответствии с рис. 1.2» при нумерации в пределах раздела.</w:t>
      </w:r>
    </w:p>
    <w:p w:rsidR="00000000" w:rsidDel="00000000" w:rsidP="00000000" w:rsidRDefault="00000000" w:rsidRPr="00000000" w14:paraId="0000011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 приводимых в пояснительной записке электрических схемах около каждого элемента указывают его позиционное обозначение, установленное соответствующими стандартами, и при, необходимости, номинальное значение величины.</w:t>
      </w:r>
    </w:p>
    <w:p w:rsidR="00000000" w:rsidDel="00000000" w:rsidP="00000000" w:rsidRDefault="00000000" w:rsidRPr="00000000" w14:paraId="0000012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5.2.8 Материал, дополняющий текст пояснительной записки, допускается помещать в приложениях. Приложениями могут быть, например, графический материал, таблицы большого формата, расчеты, описания аппаратуры и приборов, описания алгоритмов и программ задач, решаемых на ЭВМ и т.д. Приложение оформляют как продолжение пояснительной записки на последующих ее листах.</w:t>
      </w:r>
    </w:p>
    <w:p w:rsidR="00000000" w:rsidDel="00000000" w:rsidP="00000000" w:rsidRDefault="00000000" w:rsidRPr="00000000" w14:paraId="00000121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Приложения могут быть обязательными и информационными. Информационные приложения могут быть рекомендуемого или справочного характера.</w:t>
      </w:r>
    </w:p>
    <w:p w:rsidR="00000000" w:rsidDel="00000000" w:rsidP="00000000" w:rsidRDefault="00000000" w:rsidRPr="00000000" w14:paraId="000001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тексте пояснительной записки на все приложения должны быть даны ссылки. Степень обязательности приложений при ссылках не указывается. Приложения располагают в порядке ссылок на них в тексте пояснительной записки.</w:t>
      </w:r>
    </w:p>
    <w:p w:rsidR="00000000" w:rsidDel="00000000" w:rsidP="00000000" w:rsidRDefault="00000000" w:rsidRPr="00000000" w14:paraId="00000123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Каждое приложение следует начинать с новой страницы с указанием наверху посередине страницы слова «Приложение» и его обозначения, а под ним в скобках для обязательного приложения пишут слово «обязательное», а для информационного - «рекомендуемое» или «справочное».</w:t>
      </w:r>
    </w:p>
    <w:p w:rsidR="00000000" w:rsidDel="00000000" w:rsidP="00000000" w:rsidRDefault="00000000" w:rsidRPr="00000000" w14:paraId="0000012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Приложение должно иметь заголовок, который записывают симметрично относительно текста с прописной буквы отдельной строкой. Приложения обозначают заглавными, буквами русского алфавита, начиная с А, за исключением букв Ё, З, Й, О, Ч, Ь, Ы, Ъ. После слова «Приложение» следует буква, обозначающая его последовательность. Допускается обозначение приложений буквами латинского алфавита, за исключением букв I и О. В случае полного использования букв русского и латинского алфавитов допускается обозначать приложения арабскими цифрами. Если в документе одно приложение, оно обозначается «Приложение А».</w:t>
      </w:r>
    </w:p>
    <w:p w:rsidR="00000000" w:rsidDel="00000000" w:rsidP="00000000" w:rsidRDefault="00000000" w:rsidRPr="00000000" w14:paraId="0000012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Приложения должны иметь общую с остальной частью пояснительной записки сквозную нумерацию страниц.</w:t>
      </w:r>
    </w:p>
    <w:p w:rsidR="00000000" w:rsidDel="00000000" w:rsidP="00000000" w:rsidRDefault="00000000" w:rsidRPr="00000000" w14:paraId="0000012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Все приложения должны быть перечислены в содержании пояснительной записки (при наличии) с указанием их номеров и заголовков.</w:t>
      </w:r>
    </w:p>
    <w:p w:rsidR="00000000" w:rsidDel="00000000" w:rsidP="00000000" w:rsidRDefault="00000000" w:rsidRPr="00000000" w14:paraId="0000012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5.2.9  Если необходимо пояснить отдельные данные, приведенные в пояснительной записке, то эти данные следует обозначать надстрочными знаками сноски. Сноски в тексте располагают с абзацного отступа в конце страницы, на которой они обозначены, и отделяют от текста короткой тонкой горизонтальной линией с левой стороны. Знак сноски ставят непосредственно после того слова, числа, символа, предложения, к которому дается пояснение, и перед текстом пояснения.</w:t>
      </w:r>
    </w:p>
    <w:p w:rsidR="00000000" w:rsidDel="00000000" w:rsidP="00000000" w:rsidRDefault="00000000" w:rsidRPr="00000000" w14:paraId="00000128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Знак сноски выполняют арабскими цифрами со скобкой и помещают на уровне верхнего обреза шрифта. Пример - «</w:t>
      </w:r>
      <w:r w:rsidDel="00000000" w:rsidR="00000000" w:rsidRPr="00000000">
        <w:rPr>
          <w:color w:val="000000"/>
          <w:sz w:val="28"/>
          <w:szCs w:val="28"/>
          <w:rtl w:val="0"/>
        </w:rPr>
        <w:t xml:space="preserve">… печатающее устройство</w:t>
      </w:r>
      <w:r w:rsidDel="00000000" w:rsidR="00000000" w:rsidRPr="00000000">
        <w:rPr>
          <w:color w:val="000000"/>
          <w:sz w:val="28"/>
          <w:szCs w:val="28"/>
          <w:vertAlign w:val="superscript"/>
          <w:rtl w:val="0"/>
        </w:rPr>
        <w:t xml:space="preserve">2)</w:t>
      </w:r>
      <w:r w:rsidDel="00000000" w:rsidR="00000000" w:rsidRPr="00000000">
        <w:rPr>
          <w:color w:val="000000"/>
          <w:sz w:val="28"/>
          <w:szCs w:val="28"/>
          <w:rtl w:val="0"/>
        </w:rPr>
        <w:t xml:space="preserve"> …»</w:t>
      </w:r>
    </w:p>
    <w:p w:rsidR="00000000" w:rsidDel="00000000" w:rsidP="00000000" w:rsidRDefault="00000000" w:rsidRPr="00000000" w14:paraId="0000012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Нумерация сносок отдельная для каждой страницы. Допускается вместо цифр выполнять сноски звездочками: *. Применять более четырех звездочек не рекомендуется.</w:t>
      </w:r>
    </w:p>
    <w:p w:rsidR="00000000" w:rsidDel="00000000" w:rsidP="00000000" w:rsidRDefault="00000000" w:rsidRPr="00000000" w14:paraId="0000012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5.2.10 Примеры могут быть приведены в тех случаях, когда они поясняют требования пояснительной записки или способствуют более краткому их изложению. Примеры размещают, нумеруют и оформляют так же, как и примечания.</w:t>
      </w:r>
    </w:p>
    <w:p w:rsidR="00000000" w:rsidDel="00000000" w:rsidP="00000000" w:rsidRDefault="00000000" w:rsidRPr="00000000" w14:paraId="0000012B">
      <w:pPr>
        <w:rPr>
          <w:b w:val="1"/>
          <w:color w:val="000000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spacing w:line="360" w:lineRule="auto"/>
        <w:ind w:firstLine="567"/>
        <w:jc w:val="center"/>
        <w:rPr>
          <w:b w:val="1"/>
          <w:color w:val="000000"/>
          <w:sz w:val="28"/>
          <w:szCs w:val="28"/>
        </w:rPr>
      </w:pP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ПРИЛОЖЕНИЕ  А</w:t>
      </w:r>
    </w:p>
    <w:p w:rsidR="00000000" w:rsidDel="00000000" w:rsidP="00000000" w:rsidRDefault="00000000" w:rsidRPr="00000000" w14:paraId="0000012D">
      <w:pPr>
        <w:spacing w:line="360" w:lineRule="auto"/>
        <w:ind w:firstLine="567"/>
        <w:jc w:val="center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(справочное)</w:t>
      </w:r>
    </w:p>
    <w:p w:rsidR="00000000" w:rsidDel="00000000" w:rsidP="00000000" w:rsidRDefault="00000000" w:rsidRPr="00000000" w14:paraId="0000012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Пример расчета переходных процессов классическим методом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1249045</wp:posOffset>
                </wp:positionH>
                <wp:positionV relativeFrom="paragraph">
                  <wp:posOffset>150164</wp:posOffset>
                </wp:positionV>
                <wp:extent cx="4123690" cy="2456180"/>
                <wp:effectExtent b="20320" l="57150" r="0" t="0"/>
                <wp:wrapNone/>
                <wp:docPr id="8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23690" cy="2456180"/>
                          <a:chOff x="-330990" y="-106693"/>
                          <a:chExt cx="4125075" cy="2457281"/>
                        </a:xfrm>
                      </wpg:grpSpPr>
                      <wps:wsp>
                        <wps:cNvCnPr>
                          <a:cxnSpLocks noChangeShapeType="1"/>
                        </wps:cNvCnPr>
                        <wps:cNvPr id="50" name="AutoShape 3"/>
                        <wps:spPr bwMode="auto">
                          <a:xfrm>
                            <a:off x="1040932" y="403677"/>
                            <a:ext cx="228607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len="med" w="med" type="none"/>
                            <a:tailEnd len="med" w="med" type="none"/>
                          </a:ln>
                          <a:extLst>
                            <a:ext uri="{909E8E84-426E-40DD-AFC4-6F175D3DCCD1}"/>
                          </a:extLst>
                        </wps:spPr>
                        <wps:bodyPr/>
                      </wps:wsp>
                      <wps:wsp>
                        <wps:cNvCnPr>
                          <a:cxnSpLocks noChangeShapeType="1"/>
                        </wps:cNvCnPr>
                        <wps:cNvPr id="51" name="AutoShape 4"/>
                        <wps:spPr bwMode="auto">
                          <a:xfrm>
                            <a:off x="-259244" y="2233613"/>
                            <a:ext cx="3590439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len="med" w="med" type="none"/>
                            <a:tailEnd len="med" w="med" type="none"/>
                          </a:ln>
                          <a:extLst>
                            <a:ext uri="{909E8E84-426E-40DD-AFC4-6F175D3DCCD1}"/>
                          </a:extLst>
                        </wps:spPr>
                        <wps:bodyPr/>
                      </wps:wsp>
                      <wps:wsp>
                        <wps:cNvCnPr>
                          <a:cxnSpLocks noChangeShapeType="1"/>
                        </wps:cNvCnPr>
                        <wps:cNvPr id="56" name="AutoShape 8"/>
                        <wps:spPr bwMode="auto">
                          <a:xfrm flipV="1">
                            <a:off x="2314477" y="404813"/>
                            <a:ext cx="0" cy="182848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len="sm" w="sm" type="oval"/>
                            <a:tailEnd len="sm" w="sm" type="oval"/>
                          </a:ln>
                          <a:extLst>
                            <a:ext uri="{909E8E84-426E-40DD-AFC4-6F175D3DCCD1}"/>
                          </a:extLst>
                        </wps:spPr>
                        <wps:bodyPr/>
                      </wps:wsp>
                      <wps:wsp>
                        <wps:cNvCnPr>
                          <a:cxnSpLocks noChangeShapeType="1"/>
                        </wps:cNvCnPr>
                        <wps:cNvPr id="75" name="AutoShape 3"/>
                        <wps:spPr bwMode="auto">
                          <a:xfrm flipV="1">
                            <a:off x="1628774" y="1801001"/>
                            <a:ext cx="0" cy="42989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len="sm" w="sm" type="oval"/>
                            <a:tailEnd len="med" w="med" type="none"/>
                          </a:ln>
                          <a:extLst>
                            <a:ext uri="{909E8E84-426E-40DD-AFC4-6F175D3DCCD1}"/>
                          </a:extLst>
                        </wps:spPr>
                        <wps:bodyPr/>
                      </wps:wsp>
                      <wpg:grpSp>
                        <wpg:cNvGrpSpPr/>
                        <wpg:cNvPr id="76" name="Группа 76"/>
                        <wpg:grpSpPr>
                          <a:xfrm>
                            <a:off x="456811" y="331950"/>
                            <a:ext cx="584123" cy="175788"/>
                            <a:chOff x="-1364772" y="-354807"/>
                            <a:chExt cx="730699" cy="255292"/>
                          </a:xfrm>
                        </wpg:grpSpPr>
                        <wps:wsp>
                          <wps:cNvSpPr/>
                          <wps:cNvPr id="144" name="Дуга 144"/>
                          <wps:spPr>
                            <a:xfrm rot="16200000">
                              <a:off x="-1396555" y="-313973"/>
                              <a:ext cx="246241" cy="182675"/>
                            </a:xfrm>
                            <a:prstGeom prst="arc">
                              <a:avLst>
                                <a:gd fmla="val 16200000" name="adj1"/>
                                <a:gd fmla="val 5192957" name="adj2"/>
                              </a:avLst>
                            </a:prstGeom>
                            <a:noFill/>
                            <a:ln cap="flat" cmpd="sng" w="9525" algn="ctr">
                              <a:solidFill>
                                <a:sysClr lastClr="000000" val="windowText">
                                  <a:shade val="95000"/>
                                  <a:satMod val="105000"/>
                                </a:sysClr>
                              </a:solidFill>
                              <a:prstDash val="solid"/>
                            </a:ln>
                            <a:effectLst/>
                          </wps:spPr>
      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SpPr/>
                          <wps:cNvPr id="145" name="Дуга 145"/>
                          <wps:spPr>
                            <a:xfrm rot="16200000">
                              <a:off x="-1213879" y="-313973"/>
                              <a:ext cx="246241" cy="182675"/>
                            </a:xfrm>
                            <a:prstGeom prst="arc">
                              <a:avLst>
                                <a:gd fmla="val 16200000" name="adj1"/>
                                <a:gd fmla="val 5192957" name="adj2"/>
                              </a:avLst>
                            </a:prstGeom>
                            <a:noFill/>
                            <a:ln cap="flat" cmpd="sng" w="9525" algn="ctr">
                              <a:solidFill>
                                <a:sysClr lastClr="000000" val="windowText">
                                  <a:shade val="95000"/>
                                  <a:satMod val="105000"/>
                                </a:sysClr>
                              </a:solidFill>
                              <a:prstDash val="solid"/>
                            </a:ln>
                            <a:effectLst/>
                          </wps:spPr>
      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SpPr/>
                          <wps:cNvPr id="146" name="Дуга 146"/>
                          <wps:spPr>
                            <a:xfrm rot="16200000">
                              <a:off x="-1031206" y="-323024"/>
                              <a:ext cx="246241" cy="182675"/>
                            </a:xfrm>
                            <a:prstGeom prst="arc">
                              <a:avLst>
                                <a:gd fmla="val 16200000" name="adj1"/>
                                <a:gd fmla="val 5192957" name="adj2"/>
                              </a:avLst>
                            </a:prstGeom>
                            <a:noFill/>
                            <a:ln cap="flat" cmpd="sng" w="9525" algn="ctr">
                              <a:solidFill>
                                <a:sysClr lastClr="000000" val="windowText">
                                  <a:shade val="95000"/>
                                  <a:satMod val="105000"/>
                                </a:sysClr>
                              </a:solidFill>
                              <a:prstDash val="solid"/>
                            </a:ln>
                            <a:effectLst/>
                          </wps:spPr>
      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SpPr/>
                          <wps:cNvPr id="147" name="Дуга 147"/>
                          <wps:spPr>
                            <a:xfrm rot="16200000">
                              <a:off x="-848531" y="-323024"/>
                              <a:ext cx="246241" cy="182675"/>
                            </a:xfrm>
                            <a:prstGeom prst="arc">
                              <a:avLst>
                                <a:gd fmla="val 16200000" name="adj1"/>
                                <a:gd fmla="val 5192957" name="adj2"/>
                              </a:avLst>
                            </a:prstGeom>
                            <a:noFill/>
                            <a:ln cap="flat" cmpd="sng" w="9525" algn="ctr">
                              <a:solidFill>
                                <a:sysClr lastClr="000000" val="windowText">
                                  <a:shade val="95000"/>
                                  <a:satMod val="105000"/>
                                </a:sysClr>
                              </a:solidFill>
                              <a:prstDash val="solid"/>
                            </a:ln>
                            <a:effectLst/>
                          </wps:spPr>
      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SpPr/>
                        <wps:cNvPr id="82" name="Прямоугольник 82"/>
                        <wps:spPr>
                          <a:xfrm>
                            <a:off x="2189437" y="1062356"/>
                            <a:ext cx="252095" cy="548640"/>
                          </a:xfrm>
                          <a:prstGeom prst="rect">
                            <a:avLst/>
                          </a:prstGeom>
                          <a:solidFill>
                            <a:sysClr lastClr="FFFFFF" val="window"/>
                          </a:solidFill>
                          <a:ln cap="flat" cmpd="sng" w="9525" algn="ctr">
                            <a:solidFill>
                              <a:sysClr lastClr="000000" val="windowText"/>
                            </a:solidFill>
                            <a:prstDash val="solid"/>
                          </a:ln>
                          <a:effectLst/>
                        </wps:spPr>
    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SpPr/>
                        <wps:cNvPr id="83" name="Овал 83"/>
                        <wps:spPr>
                          <a:xfrm>
                            <a:off x="-316701" y="380992"/>
                            <a:ext cx="71755" cy="71755"/>
                          </a:xfrm>
                          <a:prstGeom prst="ellipse">
                            <a:avLst/>
                          </a:prstGeom>
                          <a:solidFill>
                            <a:sysClr lastClr="FFFFFF" val="window"/>
                          </a:solidFill>
                          <a:ln cap="flat" cmpd="sng" w="9525" algn="ctr">
                            <a:solidFill>
                              <a:sysClr lastClr="000000" val="windowText"/>
                            </a:solidFill>
                            <a:prstDash val="solid"/>
                          </a:ln>
                          <a:effectLst/>
                        </wps:spPr>
    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SpPr/>
                        <wps:cNvPr id="84" name="Овал 84"/>
                        <wps:spPr>
                          <a:xfrm>
                            <a:off x="-330990" y="2200275"/>
                            <a:ext cx="71755" cy="71755"/>
                          </a:xfrm>
                          <a:prstGeom prst="ellipse">
                            <a:avLst/>
                          </a:prstGeom>
                          <a:solidFill>
                            <a:sysClr lastClr="FFFFFF" val="window"/>
                          </a:solidFill>
                          <a:ln cap="flat" cmpd="sng" w="9525" algn="ctr">
                            <a:solidFill>
                              <a:sysClr lastClr="000000" val="windowText"/>
                            </a:solidFill>
                            <a:prstDash val="solid"/>
                          </a:ln>
                          <a:effectLst/>
                        </wps:spPr>
    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CnPr>
                          <a:cxnSpLocks noChangeShapeType="1"/>
                        </wps:cNvCnPr>
                        <wps:cNvPr id="85" name="AutoShape 2"/>
                        <wps:spPr bwMode="auto">
                          <a:xfrm>
                            <a:off x="-288116" y="617549"/>
                            <a:ext cx="0" cy="143021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len="med" w="med" type="none"/>
                            <a:tailEnd len="med" w="med" type="arrow"/>
                          </a:ln>
                          <a:extLst>
                            <a:ext uri="{909E8E84-426E-40DD-AFC4-6F175D3DCCD1}"/>
                          </a:extLst>
                        </wps:spPr>
                        <wps:bodyPr/>
                      </wps:wsp>
                      <wps:wsp>
                        <wps:cNvSpPr/>
                        <wps:cNvPr id="86" name="Прямоугольник 86"/>
                        <wps:spPr>
                          <a:xfrm>
                            <a:off x="-313611" y="1163633"/>
                            <a:ext cx="309562" cy="352425"/>
                          </a:xfrm>
                          <a:prstGeom prst="rect">
                            <a:avLst/>
                          </a:prstGeom>
                          <a:noFill/>
                          <a:ln cap="flat" cmpd="sng" w="25400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D57DCB" w:rsidDel="00000000" w:rsidP="001F3339" w:rsidRDefault="00D57DCB" w:rsidRPr="00D125EC">
                              <w:pPr>
                                <w:jc w:val="center"/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  <w:oMath w:val="1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U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SpPr/>
                        <wps:cNvPr id="87" name="Прямоугольник 87"/>
                        <wps:spPr>
                          <a:xfrm>
                            <a:off x="666512" y="1370564"/>
                            <a:ext cx="309562" cy="352425"/>
                          </a:xfrm>
                          <a:prstGeom prst="rect">
                            <a:avLst/>
                          </a:prstGeom>
                          <a:noFill/>
                          <a:ln cap="flat" cmpd="sng" w="25400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D57DCB" w:rsidDel="00000000" w:rsidP="001F3339" w:rsidRDefault="00D57DCB" w:rsidRPr="00D125EC">
                              <w:pPr>
                                <w:jc w:val="center"/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  <w:oMath w:val="1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S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SpPr/>
                        <wps:cNvPr id="88" name="Прямоугольник 88"/>
                        <wps:spPr>
                          <a:xfrm>
                            <a:off x="2381106" y="1163460"/>
                            <a:ext cx="309562" cy="352425"/>
                          </a:xfrm>
                          <a:prstGeom prst="rect">
                            <a:avLst/>
                          </a:prstGeom>
                          <a:noFill/>
                          <a:ln cap="flat" cmpd="sng" w="25400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D57DCB" w:rsidDel="00000000" w:rsidP="001F3339" w:rsidRDefault="00D57DCB" w:rsidRPr="00D125EC">
                              <w:pPr>
                                <w:jc w:val="center"/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  <w:oMath w:val="1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R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SpPr/>
                        <wps:cNvPr id="90" name="Прямоугольник 90"/>
                        <wps:spPr>
                          <a:xfrm>
                            <a:off x="3484523" y="1080993"/>
                            <a:ext cx="309562" cy="352425"/>
                          </a:xfrm>
                          <a:prstGeom prst="rect">
                            <a:avLst/>
                          </a:prstGeom>
                          <a:noFill/>
                          <a:ln cap="flat" cmpd="sng" w="25400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D57DCB" w:rsidDel="00000000" w:rsidP="001F3339" w:rsidRDefault="00D57DCB" w:rsidRPr="00D125EC">
                              <w:pPr>
                                <w:jc w:val="center"/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  <w:oMath w:val="1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C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SpPr/>
                        <wps:cNvPr id="91" name="Прямоугольник 91"/>
                        <wps:spPr>
                          <a:xfrm>
                            <a:off x="666512" y="-106693"/>
                            <a:ext cx="309562" cy="352425"/>
                          </a:xfrm>
                          <a:prstGeom prst="rect">
                            <a:avLst/>
                          </a:prstGeom>
                          <a:noFill/>
                          <a:ln cap="flat" cmpd="sng" w="25400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D57DCB" w:rsidDel="00000000" w:rsidP="001F3339" w:rsidRDefault="00D57DCB" w:rsidRPr="00D125EC">
                              <w:pPr>
                                <w:jc w:val="center"/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  <w:oMath w:val="1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L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CnPr>
                          <a:cxnSpLocks noChangeShapeType="1"/>
                        </wps:cNvCnPr>
                        <wps:cNvPr id="92" name="AutoShape 2"/>
                        <wps:spPr bwMode="auto">
                          <a:xfrm>
                            <a:off x="1041096" y="403091"/>
                            <a:ext cx="53402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len="med" w="med" type="none"/>
                            <a:tailEnd len="med" w="med" type="arrow"/>
                          </a:ln>
                          <a:extLst>
                            <a:ext uri="{909E8E84-426E-40DD-AFC4-6F175D3DCCD1}"/>
                          </a:extLst>
                        </wps:spPr>
                        <wps:bodyPr/>
                      </wps:wsp>
                      <wps:wsp>
                        <wps:cNvSpPr/>
                        <wps:cNvPr id="93" name="Прямоугольник 93"/>
                        <wps:spPr>
                          <a:xfrm>
                            <a:off x="1243591" y="38060"/>
                            <a:ext cx="309562" cy="352425"/>
                          </a:xfrm>
                          <a:prstGeom prst="rect">
                            <a:avLst/>
                          </a:prstGeom>
                          <a:noFill/>
                          <a:ln cap="flat" cmpd="sng" w="25400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D57DCB" w:rsidDel="00000000" w:rsidP="001F3339" w:rsidRDefault="00D57DCB" w:rsidRPr="00D125EC">
                              <w:pPr>
                                <w:jc w:val="center"/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  <w:oMath w:val="1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 w:val="1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i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1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SpPr/>
                        <wps:cNvPr id="94" name="Прямоугольник 94"/>
                        <wps:spPr>
                          <a:xfrm>
                            <a:off x="2321671" y="443229"/>
                            <a:ext cx="309245" cy="352425"/>
                          </a:xfrm>
                          <a:prstGeom prst="rect">
                            <a:avLst/>
                          </a:prstGeom>
                          <a:noFill/>
                          <a:ln cap="flat" cmpd="sng" w="25400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D57DCB" w:rsidDel="00000000" w:rsidP="001F3339" w:rsidRDefault="00D57DCB" w:rsidRPr="00D125EC">
                              <w:pPr>
                                <w:jc w:val="center"/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  <w:oMath w:val="1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 w:val="1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i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2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CnPr>
                          <a:cxnSpLocks noChangeShapeType="1"/>
                        </wps:cNvCnPr>
                        <wps:cNvPr id="95" name="AutoShape 2"/>
                        <wps:spPr bwMode="auto">
                          <a:xfrm>
                            <a:off x="2314231" y="412765"/>
                            <a:ext cx="0" cy="42306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len="med" w="med" type="none"/>
                            <a:tailEnd len="med" w="med" type="arrow"/>
                          </a:ln>
                          <a:extLst>
                            <a:ext uri="{909E8E84-426E-40DD-AFC4-6F175D3DCCD1}"/>
                          </a:extLst>
                        </wps:spPr>
                        <wps:bodyPr/>
                      </wps:wsp>
                      <wps:wsp>
                        <wps:cNvCnPr>
                          <a:cxnSpLocks noChangeShapeType="1"/>
                        </wps:cNvCnPr>
                        <wps:cNvPr id="96" name="AutoShape 2"/>
                        <wps:spPr bwMode="auto">
                          <a:xfrm flipH="1">
                            <a:off x="3326337" y="403091"/>
                            <a:ext cx="0" cy="42862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len="med" w="med" type="none"/>
                            <a:tailEnd len="med" w="med" type="arrow"/>
                          </a:ln>
                          <a:extLst>
                            <a:ext uri="{909E8E84-426E-40DD-AFC4-6F175D3DCCD1}"/>
                          </a:extLst>
                        </wps:spPr>
                        <wps:bodyPr/>
                      </wps:wsp>
                      <wps:wsp>
                        <wps:cNvSpPr/>
                        <wps:cNvPr id="97" name="Прямоугольник 97"/>
                        <wps:spPr>
                          <a:xfrm>
                            <a:off x="3333595" y="422070"/>
                            <a:ext cx="309245" cy="352425"/>
                          </a:xfrm>
                          <a:prstGeom prst="rect">
                            <a:avLst/>
                          </a:prstGeom>
                          <a:noFill/>
                          <a:ln cap="flat" cmpd="sng" w="25400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D57DCB" w:rsidDel="00000000" w:rsidP="001F3339" w:rsidRDefault="00D57DCB" w:rsidRPr="00D125EC">
                              <w:pPr>
                                <w:jc w:val="center"/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  <w:oMath w:val="1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 w:val="1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i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3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CnPr>
                          <a:cxnSpLocks noChangeShapeType="1"/>
                        </wps:cNvCnPr>
                        <wps:cNvPr id="98" name="AutoShape 2"/>
                        <wps:spPr bwMode="auto">
                          <a:xfrm>
                            <a:off x="-250016" y="418547"/>
                            <a:ext cx="70682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len="med" w="med" type="none"/>
                            <a:tailEnd len="med" w="med" type="none"/>
                          </a:ln>
                          <a:extLst>
                            <a:ext uri="{909E8E84-426E-40DD-AFC4-6F175D3DCCD1}"/>
                          </a:extLst>
                        </wps:spPr>
                        <wps:bodyPr/>
                      </wps:wsp>
                      <wps:wsp>
                        <wps:cNvCnPr>
                          <a:cxnSpLocks noChangeShapeType="1"/>
                        </wps:cNvCnPr>
                        <wps:cNvPr id="99" name="AutoShape 2"/>
                        <wps:spPr bwMode="auto">
                          <a:xfrm flipV="1">
                            <a:off x="748860" y="1592010"/>
                            <a:ext cx="255905" cy="20841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len="med" w="med" type="none"/>
                            <a:tailEnd len="med" w="med" type="none"/>
                          </a:ln>
                          <a:extLst>
                            <a:ext uri="{909E8E84-426E-40DD-AFC4-6F175D3DCCD1}"/>
                          </a:extLst>
                        </wps:spPr>
                        <wps:bodyPr/>
                      </wps:wsp>
                      <wps:wsp>
                        <wps:cNvCnPr>
                          <a:cxnSpLocks noChangeShapeType="1"/>
                        </wps:cNvCnPr>
                        <wps:cNvPr id="106" name="AutoShape 5"/>
                        <wps:spPr bwMode="auto">
                          <a:xfrm rot="5400000">
                            <a:off x="3304913" y="973275"/>
                            <a:ext cx="0" cy="45790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len="med" w="med" type="none"/>
                            <a:tailEnd len="med" w="med" type="none"/>
                          </a:ln>
                          <a:extLst>
                            <a:ext uri="{909E8E84-426E-40DD-AFC4-6F175D3DCCD1}"/>
                          </a:extLst>
                        </wps:spPr>
                        <wps:bodyPr/>
                      </wps:wsp>
                      <wps:wsp>
                        <wps:cNvCnPr>
                          <a:cxnSpLocks noChangeShapeType="1"/>
                        </wps:cNvCnPr>
                        <wps:cNvPr id="137" name="AutoShape 5"/>
                        <wps:spPr bwMode="auto">
                          <a:xfrm rot="5400000">
                            <a:off x="3304913" y="1061105"/>
                            <a:ext cx="0" cy="45790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len="med" w="med" type="none"/>
                            <a:tailEnd len="med" w="med" type="none"/>
                          </a:ln>
                          <a:extLst>
                            <a:ext uri="{909E8E84-426E-40DD-AFC4-6F175D3DCCD1}"/>
                          </a:extLst>
                        </wps:spPr>
                        <wps:bodyPr/>
                      </wps:wsp>
                      <wps:wsp>
                        <wps:cNvCnPr>
                          <a:cxnSpLocks noChangeShapeType="1"/>
                        </wps:cNvCnPr>
                        <wps:cNvPr id="140" name="AutoShape 2"/>
                        <wps:spPr bwMode="auto">
                          <a:xfrm flipH="1" flipV="1">
                            <a:off x="3326412" y="412765"/>
                            <a:ext cx="158" cy="78946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len="med" w="med" type="none"/>
                            <a:tailEnd len="med" w="med" type="none"/>
                          </a:ln>
                          <a:extLst>
                            <a:ext uri="{909E8E84-426E-40DD-AFC4-6F175D3DCCD1}"/>
                          </a:extLst>
                        </wps:spPr>
                        <wps:bodyPr/>
                      </wps:wsp>
                      <wps:wsp>
                        <wps:cNvCnPr>
                          <a:cxnSpLocks noChangeShapeType="1"/>
                        </wps:cNvCnPr>
                        <wps:cNvPr id="141" name="AutoShape 2"/>
                        <wps:spPr bwMode="auto">
                          <a:xfrm flipH="1" flipV="1">
                            <a:off x="3331037" y="1290060"/>
                            <a:ext cx="158" cy="94355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len="med" w="med" type="none"/>
                            <a:tailEnd len="med" w="med" type="none"/>
                          </a:ln>
                          <a:extLst>
                            <a:ext uri="{909E8E84-426E-40DD-AFC4-6F175D3DCCD1}"/>
                          </a:extLst>
                        </wps:spPr>
                        <wps:bodyPr/>
                      </wps:wsp>
                      <wps:wsp>
                        <wps:cNvSpPr/>
                        <wps:cNvPr id="148" name="Прямоугольник 148"/>
                        <wps:spPr>
                          <a:xfrm rot="5400000">
                            <a:off x="814749" y="1950233"/>
                            <a:ext cx="252118" cy="548591"/>
                          </a:xfrm>
                          <a:prstGeom prst="rect">
                            <a:avLst/>
                          </a:prstGeom>
                          <a:solidFill>
                            <a:sysClr lastClr="FFFFFF" val="window"/>
                          </a:solidFill>
                          <a:ln cap="flat" cmpd="sng" w="9525" algn="ctr">
                            <a:solidFill>
                              <a:sysClr lastClr="000000" val="windowText"/>
                            </a:solidFill>
                            <a:prstDash val="solid"/>
                          </a:ln>
                          <a:effectLst/>
                        </wps:spPr>
    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CnPr>
                          <a:cxnSpLocks noChangeShapeType="1"/>
                        </wps:cNvCnPr>
                        <wps:cNvPr id="149" name="AutoShape 3"/>
                        <wps:spPr bwMode="auto">
                          <a:xfrm flipV="1">
                            <a:off x="271215" y="1803723"/>
                            <a:ext cx="0" cy="42989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len="sm" w="sm" type="oval"/>
                            <a:tailEnd len="med" w="med" type="none"/>
                          </a:ln>
                          <a:extLst>
                            <a:ext uri="{909E8E84-426E-40DD-AFC4-6F175D3DCCD1}"/>
                          </a:extLst>
                        </wps:spPr>
                        <wps:bodyPr/>
                      </wps:wsp>
                      <wps:wsp>
                        <wps:cNvCnPr>
                          <a:cxnSpLocks noChangeShapeType="1"/>
                        </wps:cNvCnPr>
                        <wps:cNvPr id="150" name="AutoShape 2"/>
                        <wps:spPr bwMode="auto">
                          <a:xfrm>
                            <a:off x="265357" y="1800423"/>
                            <a:ext cx="48352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len="med" w="med" type="none"/>
                            <a:tailEnd len="med" w="med" type="none"/>
                          </a:ln>
                          <a:extLst>
                            <a:ext uri="{909E8E84-426E-40DD-AFC4-6F175D3DCCD1}"/>
                          </a:extLst>
                        </wps:spPr>
                        <wps:bodyPr/>
                      </wps:wsp>
                      <wps:wsp>
                        <wps:cNvCnPr>
                          <a:cxnSpLocks noChangeShapeType="1"/>
                        </wps:cNvCnPr>
                        <wps:cNvPr id="151" name="AutoShape 2"/>
                        <wps:spPr bwMode="auto">
                          <a:xfrm>
                            <a:off x="1112311" y="1800088"/>
                            <a:ext cx="516463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len="med" w="med" type="none"/>
                            <a:tailEnd len="med" w="med" type="none"/>
                          </a:ln>
                          <a:extLst>
                            <a:ext uri="{909E8E84-426E-40DD-AFC4-6F175D3DCCD1}"/>
                          </a:extLst>
                        </wps:spPr>
                        <wps:bodyPr/>
                      </wps:wsp>
                      <wps:wsp>
                        <wps:cNvSpPr/>
                        <wps:cNvPr id="152" name="Прямоугольник 152"/>
                        <wps:spPr>
                          <a:xfrm>
                            <a:off x="790438" y="1813970"/>
                            <a:ext cx="309562" cy="352425"/>
                          </a:xfrm>
                          <a:prstGeom prst="rect">
                            <a:avLst/>
                          </a:prstGeom>
                          <a:noFill/>
                          <a:ln cap="flat" cmpd="sng" w="25400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D57DCB" w:rsidDel="00000000" w:rsidP="001F3339" w:rsidRDefault="00D57DCB" w:rsidRPr="00D125EC">
                              <w:pPr>
                                <w:jc w:val="center"/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  <w:oMath w:val="1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R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1249045</wp:posOffset>
                </wp:positionH>
                <wp:positionV relativeFrom="paragraph">
                  <wp:posOffset>150164</wp:posOffset>
                </wp:positionV>
                <wp:extent cx="4180840" cy="2476500"/>
                <wp:effectExtent b="0" l="0" r="0" t="0"/>
                <wp:wrapNone/>
                <wp:docPr id="8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1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80840" cy="24765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2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pStyle w:val="Heading2"/>
        <w:spacing w:line="360" w:lineRule="auto"/>
        <w:ind w:firstLine="567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Рис. А.1</w:t>
      </w:r>
    </w:p>
    <w:p w:rsidR="00000000" w:rsidDel="00000000" w:rsidP="00000000" w:rsidRDefault="00000000" w:rsidRPr="00000000" w14:paraId="00000138">
      <w:pPr>
        <w:pStyle w:val="Heading2"/>
        <w:spacing w:line="360" w:lineRule="auto"/>
        <w:ind w:firstLine="567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До замыкания контакта </w:t>
      </w:r>
      <w:r w:rsidDel="00000000" w:rsidR="00000000" w:rsidRPr="00000000">
        <w:rPr>
          <w:i w:val="1"/>
          <w:color w:val="000000"/>
          <w:rtl w:val="0"/>
        </w:rPr>
        <w:t xml:space="preserve">S</w:t>
      </w:r>
      <w:r w:rsidDel="00000000" w:rsidR="00000000" w:rsidRPr="00000000">
        <w:rPr>
          <w:color w:val="000000"/>
          <w:rtl w:val="0"/>
        </w:rPr>
        <w:t xml:space="preserve"> в цепи, представленной на рис. А.1, имел место установившийся режим при постоянном напряжении </w:t>
      </w:r>
      <m:oMath>
        <m:r>
          <w:rPr>
            <w:rFonts w:ascii="Cambria Math" w:cs="Cambria Math" w:eastAsia="Cambria Math" w:hAnsi="Cambria Math"/>
            <w:color w:val="000000"/>
          </w:rPr>
          <m:t xml:space="preserve">U = 100В</m:t>
        </m:r>
      </m:oMath>
      <w:r w:rsidDel="00000000" w:rsidR="00000000" w:rsidRPr="00000000">
        <w:rPr>
          <w:color w:val="000000"/>
          <w:rtl w:val="0"/>
        </w:rPr>
        <w:t xml:space="preserve">. В момент </w:t>
      </w:r>
      <m:oMath>
        <m:r>
          <w:rPr>
            <w:rFonts w:ascii="Cambria Math" w:cs="Cambria Math" w:eastAsia="Cambria Math" w:hAnsi="Cambria Math"/>
            <w:color w:val="000000"/>
          </w:rPr>
          <m:t xml:space="preserve">t = 0</m:t>
        </m:r>
      </m:oMath>
      <w:r w:rsidDel="00000000" w:rsidR="00000000" w:rsidRPr="00000000">
        <w:rPr>
          <w:color w:val="000000"/>
          <w:rtl w:val="0"/>
        </w:rPr>
        <w:t xml:space="preserve"> контакт </w:t>
      </w:r>
      <w:r w:rsidDel="00000000" w:rsidR="00000000" w:rsidRPr="00000000">
        <w:rPr>
          <w:i w:val="1"/>
          <w:color w:val="000000"/>
          <w:rtl w:val="0"/>
        </w:rPr>
        <w:t xml:space="preserve">S</w:t>
      </w:r>
      <w:r w:rsidDel="00000000" w:rsidR="00000000" w:rsidRPr="00000000">
        <w:rPr>
          <w:color w:val="000000"/>
          <w:rtl w:val="0"/>
        </w:rPr>
        <w:t xml:space="preserve"> замыкается. Найти выражения напряжения на конденсаторе для двух случаев: 1) </w:t>
      </w:r>
      <w:r w:rsidDel="00000000" w:rsidR="00000000" w:rsidRPr="00000000">
        <w:rPr>
          <w:i w:val="1"/>
          <w:color w:val="000000"/>
          <w:rtl w:val="0"/>
        </w:rPr>
        <w:t xml:space="preserve">R</w:t>
      </w:r>
      <w:r w:rsidDel="00000000" w:rsidR="00000000" w:rsidRPr="00000000">
        <w:rPr>
          <w:color w:val="000000"/>
          <w:rtl w:val="0"/>
        </w:rPr>
        <w:t xml:space="preserve"> = 250 Ом,  </w:t>
      </w:r>
      <w:r w:rsidDel="00000000" w:rsidR="00000000" w:rsidRPr="00000000">
        <w:rPr>
          <w:i w:val="1"/>
          <w:color w:val="000000"/>
          <w:rtl w:val="0"/>
        </w:rPr>
        <w:t xml:space="preserve">L</w:t>
      </w:r>
      <w:r w:rsidDel="00000000" w:rsidR="00000000" w:rsidRPr="00000000">
        <w:rPr>
          <w:color w:val="000000"/>
          <w:rtl w:val="0"/>
        </w:rPr>
        <w:t xml:space="preserve"> = 667 мГн, </w:t>
      </w:r>
      <w:r w:rsidDel="00000000" w:rsidR="00000000" w:rsidRPr="00000000">
        <w:rPr>
          <w:i w:val="1"/>
          <w:color w:val="000000"/>
          <w:rtl w:val="0"/>
        </w:rPr>
        <w:t xml:space="preserve">С</w:t>
      </w:r>
      <w:r w:rsidDel="00000000" w:rsidR="00000000" w:rsidRPr="00000000">
        <w:rPr>
          <w:color w:val="000000"/>
          <w:rtl w:val="0"/>
        </w:rPr>
        <w:t xml:space="preserve"> = 2 мкФ;  2) </w:t>
      </w:r>
      <w:r w:rsidDel="00000000" w:rsidR="00000000" w:rsidRPr="00000000">
        <w:rPr>
          <w:i w:val="1"/>
          <w:color w:val="000000"/>
          <w:rtl w:val="0"/>
        </w:rPr>
        <w:t xml:space="preserve">R</w:t>
      </w:r>
      <w:r w:rsidDel="00000000" w:rsidR="00000000" w:rsidRPr="00000000">
        <w:rPr>
          <w:color w:val="000000"/>
          <w:rtl w:val="0"/>
        </w:rPr>
        <w:t xml:space="preserve"> = 100 Ом,    </w:t>
      </w:r>
      <w:r w:rsidDel="00000000" w:rsidR="00000000" w:rsidRPr="00000000">
        <w:rPr>
          <w:i w:val="1"/>
          <w:color w:val="000000"/>
          <w:rtl w:val="0"/>
        </w:rPr>
        <w:t xml:space="preserve">L</w:t>
      </w:r>
      <w:r w:rsidDel="00000000" w:rsidR="00000000" w:rsidRPr="00000000">
        <w:rPr>
          <w:color w:val="000000"/>
          <w:rtl w:val="0"/>
        </w:rPr>
        <w:t xml:space="preserve"> = 0,1 Гн,    </w:t>
      </w:r>
      <w:r w:rsidDel="00000000" w:rsidR="00000000" w:rsidRPr="00000000">
        <w:rPr>
          <w:i w:val="1"/>
          <w:color w:val="000000"/>
          <w:rtl w:val="0"/>
        </w:rPr>
        <w:t xml:space="preserve">С</w:t>
      </w:r>
      <w:r w:rsidDel="00000000" w:rsidR="00000000" w:rsidRPr="00000000">
        <w:rPr>
          <w:color w:val="000000"/>
          <w:rtl w:val="0"/>
        </w:rPr>
        <w:t xml:space="preserve"> = 5 мкФ.</w:t>
      </w:r>
    </w:p>
    <w:p w:rsidR="00000000" w:rsidDel="00000000" w:rsidP="00000000" w:rsidRDefault="00000000" w:rsidRPr="00000000" w14:paraId="00000139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Р е ш е н и е.  В соответствии с методикой расчёта переходных процессов классическим методом осуществляем расчеты в следующей последовательности.</w:t>
      </w:r>
    </w:p>
    <w:p w:rsidR="00000000" w:rsidDel="00000000" w:rsidP="00000000" w:rsidRDefault="00000000" w:rsidRPr="00000000" w14:paraId="0000013A">
      <w:pPr>
        <w:numPr>
          <w:ilvl w:val="0"/>
          <w:numId w:val="2"/>
        </w:numPr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Для цепи, получаемой после коммутации, составим систему уравнений по законам Кирхгофа:</w:t>
      </w:r>
    </w:p>
    <w:p w:rsidR="00000000" w:rsidDel="00000000" w:rsidP="00000000" w:rsidRDefault="00000000" w:rsidRPr="00000000" w14:paraId="0000013B">
      <w:pPr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m:oMath>
        <m:r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0"/>
            <w:szCs w:val="20"/>
            <w:u w:val="none"/>
            <w:shd w:fill="auto" w:val="clear"/>
            <w:vertAlign w:val="baseline"/>
          </w:rPr>
          <m:t xml:space="preserve">{</m:t>
        </m:r>
        <m:sSub>
          <m:sSubPr>
            <m:ctrlP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m:ctrlPr>
          </m:sSubPr>
          <m:e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m:t xml:space="preserve">i</m:t>
            </m:r>
          </m:e>
          <m:sub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m:t xml:space="preserve">1</m:t>
            </m:r>
          </m:sub>
        </m:sSub>
        <m:r>
          <w:rPr>
            <w:rFonts w:ascii="Cambria Math" w:cs="Cambria Math" w:eastAsia="Cambria Math" w:hAnsi="Cambria Math"/>
            <w:b w:val="0"/>
            <w:i w:val="0"/>
            <w:smallCaps w:val="0"/>
            <w:strike w:val="0"/>
            <w:color w:val="000000"/>
            <w:sz w:val="28"/>
            <w:szCs w:val="28"/>
            <w:u w:val="none"/>
            <w:shd w:fill="auto" w:val="clear"/>
            <w:vertAlign w:val="baseline"/>
          </w:rPr>
          <m:t xml:space="preserve">-</m:t>
        </m:r>
        <m:sSub>
          <m:sSubPr>
            <m:ctrlP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m:ctrlPr>
          </m:sSubPr>
          <m:e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m:t xml:space="preserve">i</m:t>
            </m:r>
          </m:e>
          <m:sub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m:t xml:space="preserve">2</m:t>
            </m:r>
          </m:sub>
        </m:sSub>
        <m:r>
          <w:rPr>
            <w:rFonts w:ascii="Cambria Math" w:cs="Cambria Math" w:eastAsia="Cambria Math" w:hAnsi="Cambria Math"/>
            <w:b w:val="0"/>
            <w:i w:val="0"/>
            <w:smallCaps w:val="0"/>
            <w:strike w:val="0"/>
            <w:color w:val="000000"/>
            <w:sz w:val="28"/>
            <w:szCs w:val="28"/>
            <w:u w:val="none"/>
            <w:shd w:fill="auto" w:val="clear"/>
            <w:vertAlign w:val="baseline"/>
          </w:rPr>
          <m:t xml:space="preserve">-</m:t>
        </m:r>
        <m:sSub>
          <m:sSubPr>
            <m:ctrlP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m:ctrlPr>
          </m:sSubPr>
          <m:e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m:t xml:space="preserve">i</m:t>
            </m:r>
          </m:e>
          <m:sub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m:t xml:space="preserve">3</m:t>
            </m:r>
          </m:sub>
        </m:sSub>
        <m:r>
          <w:rPr>
            <w:rFonts w:ascii="Cambria Math" w:cs="Cambria Math" w:eastAsia="Cambria Math" w:hAnsi="Cambria Math"/>
            <w:b w:val="0"/>
            <w:i w:val="0"/>
            <w:smallCaps w:val="0"/>
            <w:strike w:val="0"/>
            <w:color w:val="000000"/>
            <w:sz w:val="28"/>
            <w:szCs w:val="28"/>
            <w:u w:val="none"/>
            <w:shd w:fill="auto" w:val="clear"/>
            <w:vertAlign w:val="baseline"/>
          </w:rPr>
          <m:t xml:space="preserve">=0  (1)</m:t>
        </m:r>
        <m:r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0"/>
            <w:szCs w:val="20"/>
            <w:u w:val="none"/>
            <w:shd w:fill="auto" w:val="clear"/>
            <w:vertAlign w:val="baseline"/>
          </w:rPr>
          <m:t xml:space="preserve"> </m:t>
        </m:r>
        <m:r>
          <w:rPr>
            <w:rFonts w:ascii="Cambria Math" w:cs="Cambria Math" w:eastAsia="Cambria Math" w:hAnsi="Cambria Math"/>
            <w:b w:val="0"/>
            <w:i w:val="0"/>
            <w:smallCaps w:val="0"/>
            <w:strike w:val="0"/>
            <w:color w:val="000000"/>
            <w:sz w:val="28"/>
            <w:szCs w:val="28"/>
            <w:u w:val="none"/>
            <w:shd w:fill="auto" w:val="clear"/>
            <w:vertAlign w:val="baseline"/>
          </w:rPr>
          <m:t xml:space="preserve">L</m:t>
        </m:r>
        <m:f>
          <m:fPr>
            <m:ctrlP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m:ctrlPr>
          </m:fPr>
          <m:num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m:t xml:space="preserve">d</m:t>
            </m:r>
            <m:sSub>
              <m:sSubPr>
                <m:ctrlPr>
                  <w:rPr>
                    <w:rFonts w:ascii="Cambria Math" w:cs="Cambria Math" w:eastAsia="Cambria Math" w:hAnsi="Cambria Math"/>
                    <w:b w:val="0"/>
                    <w:i w:val="0"/>
                    <w:smallCaps w:val="0"/>
                    <w:strike w:val="0"/>
                    <w:color w:val="000000"/>
                    <w:sz w:val="28"/>
                    <w:szCs w:val="28"/>
                    <w:u w:val="none"/>
                    <w:shd w:fill="auto" w:val="clear"/>
                    <w:vertAlign w:val="baseline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b w:val="0"/>
                    <w:i w:val="0"/>
                    <w:smallCaps w:val="0"/>
                    <w:strike w:val="0"/>
                    <w:color w:val="000000"/>
                    <w:sz w:val="28"/>
                    <w:szCs w:val="28"/>
                    <w:u w:val="none"/>
                    <w:shd w:fill="auto" w:val="clear"/>
                    <w:vertAlign w:val="baseline"/>
                  </w:rPr>
                  <m:t xml:space="preserve">i</m:t>
                </m:r>
              </m:e>
              <m:sub>
                <m:r>
                  <w:rPr>
                    <w:rFonts w:ascii="Cambria Math" w:cs="Cambria Math" w:eastAsia="Cambria Math" w:hAnsi="Cambria Math"/>
                    <w:b w:val="0"/>
                    <w:i w:val="0"/>
                    <w:smallCaps w:val="0"/>
                    <w:strike w:val="0"/>
                    <w:color w:val="000000"/>
                    <w:sz w:val="28"/>
                    <w:szCs w:val="28"/>
                    <w:u w:val="none"/>
                    <w:shd w:fill="auto" w:val="clear"/>
                    <w:vertAlign w:val="baseline"/>
                  </w:rPr>
                  <m:t xml:space="preserve">1</m:t>
                </m:r>
              </m:sub>
            </m:sSub>
          </m:num>
          <m:den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m:t xml:space="preserve">dt</m:t>
            </m:r>
          </m:den>
        </m:f>
        <m:r>
          <w:rPr>
            <w:rFonts w:ascii="Cambria Math" w:cs="Cambria Math" w:eastAsia="Cambria Math" w:hAnsi="Cambria Math"/>
            <w:b w:val="0"/>
            <w:i w:val="0"/>
            <w:smallCaps w:val="0"/>
            <w:strike w:val="0"/>
            <w:color w:val="000000"/>
            <w:sz w:val="28"/>
            <w:szCs w:val="28"/>
            <w:u w:val="none"/>
            <w:shd w:fill="auto" w:val="clear"/>
            <w:vertAlign w:val="baseline"/>
          </w:rPr>
          <m:t xml:space="preserve">+R</m:t>
        </m:r>
        <m:sSub>
          <m:sSubPr>
            <m:ctrlP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m:ctrlPr>
          </m:sSubPr>
          <m:e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m:t xml:space="preserve">i</m:t>
            </m:r>
          </m:e>
          <m:sub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m:t xml:space="preserve">2</m:t>
            </m:r>
          </m:sub>
        </m:sSub>
        <m:r>
          <w:rPr>
            <w:rFonts w:ascii="Cambria Math" w:cs="Cambria Math" w:eastAsia="Cambria Math" w:hAnsi="Cambria Math"/>
            <w:b w:val="0"/>
            <w:i w:val="0"/>
            <w:smallCaps w:val="0"/>
            <w:strike w:val="0"/>
            <w:color w:val="000000"/>
            <w:sz w:val="28"/>
            <w:szCs w:val="28"/>
            <w:u w:val="none"/>
            <w:shd w:fill="auto" w:val="clear"/>
            <w:vertAlign w:val="baseline"/>
          </w:rPr>
          <m:t xml:space="preserve">=U  (2)</m:t>
        </m:r>
        <m:r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0"/>
            <w:szCs w:val="20"/>
            <w:u w:val="none"/>
            <w:shd w:fill="auto" w:val="clear"/>
            <w:vertAlign w:val="baseline"/>
          </w:rPr>
          <m:t xml:space="preserve"> </m:t>
        </m:r>
        <m:r>
          <w:rPr>
            <w:rFonts w:ascii="Cambria Math" w:cs="Cambria Math" w:eastAsia="Cambria Math" w:hAnsi="Cambria Math"/>
            <w:b w:val="0"/>
            <w:i w:val="0"/>
            <w:smallCaps w:val="0"/>
            <w:strike w:val="0"/>
            <w:color w:val="000000"/>
            <w:sz w:val="28"/>
            <w:szCs w:val="28"/>
            <w:u w:val="none"/>
            <w:shd w:fill="auto" w:val="clear"/>
            <w:vertAlign w:val="baseline"/>
          </w:rPr>
          <m:t xml:space="preserve">-R</m:t>
        </m:r>
        <m:sSub>
          <m:sSubPr>
            <m:ctrlP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m:ctrlPr>
          </m:sSubPr>
          <m:e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m:t xml:space="preserve">i</m:t>
            </m:r>
          </m:e>
          <m:sub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m:t xml:space="preserve">2</m:t>
            </m:r>
          </m:sub>
        </m:sSub>
        <m:r>
          <w:rPr>
            <w:rFonts w:ascii="Cambria Math" w:cs="Cambria Math" w:eastAsia="Cambria Math" w:hAnsi="Cambria Math"/>
            <w:b w:val="0"/>
            <w:i w:val="0"/>
            <w:smallCaps w:val="0"/>
            <w:strike w:val="0"/>
            <w:color w:val="000000"/>
            <w:sz w:val="28"/>
            <w:szCs w:val="28"/>
            <w:u w:val="none"/>
            <w:shd w:fill="auto" w:val="clear"/>
            <w:vertAlign w:val="baseline"/>
          </w:rPr>
          <m:t xml:space="preserve">+</m:t>
        </m:r>
        <m:sSub>
          <m:sSubPr>
            <m:ctrlP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m:ctrlPr>
          </m:sSubPr>
          <m:e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m:t xml:space="preserve">u</m:t>
            </m:r>
          </m:e>
          <m:sub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m:t xml:space="preserve">C</m:t>
            </m:r>
          </m:sub>
        </m:sSub>
        <m:r>
          <w:rPr>
            <w:rFonts w:ascii="Cambria Math" w:cs="Cambria Math" w:eastAsia="Cambria Math" w:hAnsi="Cambria Math"/>
            <w:b w:val="0"/>
            <w:i w:val="0"/>
            <w:smallCaps w:val="0"/>
            <w:strike w:val="0"/>
            <w:color w:val="000000"/>
            <w:sz w:val="28"/>
            <w:szCs w:val="28"/>
            <w:u w:val="none"/>
            <w:shd w:fill="auto" w:val="clear"/>
            <w:vertAlign w:val="baseline"/>
          </w:rPr>
          <m:t xml:space="preserve">=0   (3)</m:t>
        </m:r>
        <m:r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0"/>
            <w:szCs w:val="20"/>
            <w:u w:val="none"/>
            <w:shd w:fill="auto" w:val="clear"/>
            <w:vertAlign w:val="baseline"/>
          </w:rPr>
          <m:t xml:space="preserve"> 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numPr>
          <w:ilvl w:val="0"/>
          <w:numId w:val="2"/>
        </w:numPr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Выразим все переменные системы уравнений  через </w:t>
      </w:r>
      <m:oMath>
        <m:sSub>
          <m:sSubPr>
            <m:ctrlPr>
              <w:rPr>
                <w:rFonts w:ascii="Cambria Math" w:cs="Cambria Math" w:eastAsia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u</m:t>
            </m:r>
          </m:e>
          <m:sub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C</m:t>
            </m:r>
          </m:sub>
        </m:sSub>
      </m:oMath>
      <w:r w:rsidDel="00000000" w:rsidR="00000000" w:rsidRPr="00000000">
        <w:rPr>
          <w:color w:val="000000"/>
          <w:sz w:val="28"/>
          <w:szCs w:val="28"/>
          <w:rtl w:val="0"/>
        </w:rPr>
        <w:t xml:space="preserve"> или производную от этого напряжения:</w:t>
      </w:r>
    </w:p>
    <w:p w:rsidR="00000000" w:rsidDel="00000000" w:rsidP="00000000" w:rsidRDefault="00000000" w:rsidRPr="00000000" w14:paraId="0000013D">
      <w:pPr>
        <w:jc w:val="center"/>
        <w:rPr>
          <w:rFonts w:ascii="Cambria Math" w:cs="Cambria Math" w:eastAsia="Cambria Math" w:hAnsi="Cambria Math"/>
          <w:sz w:val="28"/>
          <w:szCs w:val="28"/>
        </w:rPr>
      </w:pPr>
      <m:oMath>
        <m:sSub>
          <m:sSubPr>
            <m:ctrlPr>
              <w:rPr>
                <w:rFonts w:ascii="Cambria Math" w:cs="Cambria Math" w:eastAsia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i</m:t>
            </m:r>
          </m:e>
          <m:sub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3</m:t>
            </m:r>
          </m:sub>
        </m:sSub>
        <m:r>
          <w:rPr>
            <w:rFonts w:ascii="Cambria Math" w:cs="Cambria Math" w:eastAsia="Cambria Math" w:hAnsi="Cambria Math"/>
            <w:sz w:val="28"/>
            <w:szCs w:val="28"/>
          </w:rPr>
          <m:t xml:space="preserve">=C</m:t>
        </m:r>
        <m:f>
          <m:fPr>
            <m:ctrlPr>
              <w:rPr>
                <w:rFonts w:ascii="Cambria Math" w:cs="Cambria Math" w:eastAsia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d</m:t>
            </m:r>
            <m:sSub>
              <m:sSubPr>
                <m:ctrlPr>
                  <w:rPr>
                    <w:rFonts w:ascii="Cambria Math" w:cs="Cambria Math" w:eastAsia="Cambria Math" w:hAnsi="Cambria Math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sz w:val="28"/>
                    <w:szCs w:val="28"/>
                  </w:rPr>
                  <m:t xml:space="preserve">u</m:t>
                </m:r>
              </m:e>
              <m:sub>
                <m:r>
                  <w:rPr>
                    <w:rFonts w:ascii="Cambria Math" w:cs="Cambria Math" w:eastAsia="Cambria Math" w:hAnsi="Cambria Math"/>
                    <w:sz w:val="28"/>
                    <w:szCs w:val="28"/>
                  </w:rPr>
                  <m:t xml:space="preserve">C</m:t>
                </m:r>
              </m:sub>
            </m:sSub>
          </m:num>
          <m:den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dt</m:t>
            </m:r>
          </m:den>
        </m:f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jc w:val="left"/>
        <w:rPr>
          <w:rFonts w:ascii="Cambria Math" w:cs="Cambria Math" w:eastAsia="Cambria Math" w:hAnsi="Cambria Math"/>
          <w:color w:val="000000"/>
          <w:sz w:val="28"/>
          <w:szCs w:val="28"/>
        </w:rPr>
      </w:pPr>
      <m:oMath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        из </m:t>
        </m:r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3</m:t>
            </m:r>
          </m:e>
        </m:d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:                                                        </m:t>
        </m:r>
        <m:sSub>
          <m:sSubPr>
            <m:ctrlPr>
              <w:rPr>
                <w:rFonts w:ascii="Cambria Math" w:cs="Cambria Math" w:eastAsia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i</m:t>
            </m:r>
          </m:e>
          <m:sub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2</m:t>
            </m:r>
          </m:sub>
        </m:sSub>
        <m:r>
          <w:rPr>
            <w:rFonts w:ascii="Cambria Math" w:cs="Cambria Math" w:eastAsia="Cambria Math" w:hAnsi="Cambria Math"/>
            <w:sz w:val="28"/>
            <w:szCs w:val="28"/>
          </w:rPr>
          <m:t xml:space="preserve">=</m:t>
        </m:r>
        <m:f>
          <m:fPr>
            <m:ctrlPr>
              <w:rPr>
                <w:rFonts w:ascii="Cambria Math" w:cs="Cambria Math" w:eastAsia="Cambria Math" w:hAnsi="Cambria Math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cs="Cambria Math" w:eastAsia="Cambria Math" w:hAnsi="Cambria Math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sz w:val="28"/>
                    <w:szCs w:val="28"/>
                  </w:rPr>
                  <m:t xml:space="preserve">u</m:t>
                </m:r>
              </m:e>
              <m:sub>
                <m:r>
                  <w:rPr>
                    <w:rFonts w:ascii="Cambria Math" w:cs="Cambria Math" w:eastAsia="Cambria Math" w:hAnsi="Cambria Math"/>
                    <w:sz w:val="28"/>
                    <w:szCs w:val="28"/>
                  </w:rPr>
                  <m:t xml:space="preserve">C</m:t>
                </m:r>
              </m:sub>
            </m:sSub>
          </m:num>
          <m:den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R</m:t>
            </m:r>
          </m:den>
        </m:f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;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jc w:val="left"/>
        <w:rPr>
          <w:rFonts w:ascii="Cambria Math" w:cs="Cambria Math" w:eastAsia="Cambria Math" w:hAnsi="Cambria Math"/>
          <w:sz w:val="28"/>
          <w:szCs w:val="28"/>
        </w:rPr>
      </w:pPr>
      <m:oMath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       из (1):</m:t>
        </m:r>
        <m:r>
          <w:rPr>
            <w:rFonts w:ascii="Cambria Math" w:cs="Cambria Math" w:eastAsia="Cambria Math" w:hAnsi="Cambria Math"/>
            <w:sz w:val="28"/>
            <w:szCs w:val="28"/>
          </w:rPr>
          <m:t xml:space="preserve">                                       </m:t>
        </m:r>
        <m:sSub>
          <m:sSubPr>
            <m:ctrlPr>
              <w:rPr>
                <w:rFonts w:ascii="Cambria Math" w:cs="Cambria Math" w:eastAsia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i</m:t>
            </m:r>
          </m:e>
          <m:sub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1</m:t>
            </m:r>
          </m:sub>
        </m:sSub>
        <m:r>
          <w:rPr>
            <w:rFonts w:ascii="Cambria Math" w:cs="Cambria Math" w:eastAsia="Cambria Math" w:hAnsi="Cambria Math"/>
            <w:sz w:val="28"/>
            <w:szCs w:val="28"/>
          </w:rPr>
          <m:t xml:space="preserve">=</m:t>
        </m:r>
        <m:sSub>
          <m:sSubPr>
            <m:ctrlPr>
              <w:rPr>
                <w:rFonts w:ascii="Cambria Math" w:cs="Cambria Math" w:eastAsia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i</m:t>
            </m:r>
          </m:e>
          <m:sub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2</m:t>
            </m:r>
          </m:sub>
        </m:sSub>
        <m:r>
          <w:rPr>
            <w:rFonts w:ascii="Cambria Math" w:cs="Cambria Math" w:eastAsia="Cambria Math" w:hAnsi="Cambria Math"/>
            <w:sz w:val="28"/>
            <w:szCs w:val="28"/>
          </w:rPr>
          <m:t xml:space="preserve">+</m:t>
        </m:r>
        <m:sSub>
          <m:sSubPr>
            <m:ctrlPr>
              <w:rPr>
                <w:rFonts w:ascii="Cambria Math" w:cs="Cambria Math" w:eastAsia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i</m:t>
            </m:r>
          </m:e>
          <m:sub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3</m:t>
            </m:r>
          </m:sub>
        </m:sSub>
        <m:r>
          <w:rPr>
            <w:rFonts w:ascii="Cambria Math" w:cs="Cambria Math" w:eastAsia="Cambria Math" w:hAnsi="Cambria Math"/>
            <w:sz w:val="28"/>
            <w:szCs w:val="28"/>
          </w:rPr>
          <m:t xml:space="preserve">=</m:t>
        </m:r>
        <m:f>
          <m:fPr>
            <m:ctrlPr>
              <w:rPr>
                <w:rFonts w:ascii="Cambria Math" w:cs="Cambria Math" w:eastAsia="Cambria Math" w:hAnsi="Cambria Math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cs="Cambria Math" w:eastAsia="Cambria Math" w:hAnsi="Cambria Math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sz w:val="28"/>
                    <w:szCs w:val="28"/>
                  </w:rPr>
                  <m:t xml:space="preserve">u</m:t>
                </m:r>
              </m:e>
              <m:sub>
                <m:r>
                  <w:rPr>
                    <w:rFonts w:ascii="Cambria Math" w:cs="Cambria Math" w:eastAsia="Cambria Math" w:hAnsi="Cambria Math"/>
                    <w:sz w:val="28"/>
                    <w:szCs w:val="28"/>
                  </w:rPr>
                  <m:t xml:space="preserve">C</m:t>
                </m:r>
              </m:sub>
            </m:sSub>
          </m:num>
          <m:den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R</m:t>
            </m:r>
          </m:den>
        </m:f>
        <m:r>
          <w:rPr>
            <w:rFonts w:ascii="Cambria Math" w:cs="Cambria Math" w:eastAsia="Cambria Math" w:hAnsi="Cambria Math"/>
            <w:sz w:val="28"/>
            <w:szCs w:val="28"/>
          </w:rPr>
          <m:t xml:space="preserve">+C</m:t>
        </m:r>
        <m:f>
          <m:fPr>
            <m:ctrlPr>
              <w:rPr>
                <w:rFonts w:ascii="Cambria Math" w:cs="Cambria Math" w:eastAsia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d</m:t>
            </m:r>
            <m:sSub>
              <m:sSubPr>
                <m:ctrlPr>
                  <w:rPr>
                    <w:rFonts w:ascii="Cambria Math" w:cs="Cambria Math" w:eastAsia="Cambria Math" w:hAnsi="Cambria Math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sz w:val="28"/>
                    <w:szCs w:val="28"/>
                  </w:rPr>
                  <m:t xml:space="preserve">u</m:t>
                </m:r>
              </m:e>
              <m:sub>
                <m:r>
                  <w:rPr>
                    <w:rFonts w:ascii="Cambria Math" w:cs="Cambria Math" w:eastAsia="Cambria Math" w:hAnsi="Cambria Math"/>
                    <w:sz w:val="28"/>
                    <w:szCs w:val="28"/>
                  </w:rPr>
                  <m:t xml:space="preserve">C</m:t>
                </m:r>
              </m:sub>
            </m:sSub>
          </m:num>
          <m:den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dt</m:t>
            </m:r>
          </m:den>
        </m:f>
        <m:r>
          <w:rPr>
            <w:rFonts w:ascii="Cambria Math" w:cs="Cambria Math" w:eastAsia="Cambria Math" w:hAnsi="Cambria Math"/>
            <w:sz w:val="28"/>
            <w:szCs w:val="28"/>
          </w:rPr>
          <m:t xml:space="preserve">;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Подставляем полученные значения токов в (2):</w:t>
      </w:r>
    </w:p>
    <w:p w:rsidR="00000000" w:rsidDel="00000000" w:rsidP="00000000" w:rsidRDefault="00000000" w:rsidRPr="00000000" w14:paraId="00000141">
      <w:pPr>
        <w:jc w:val="center"/>
        <w:rPr>
          <w:rFonts w:ascii="Cambria Math" w:cs="Cambria Math" w:eastAsia="Cambria Math" w:hAnsi="Cambria Math"/>
          <w:color w:val="000000"/>
          <w:sz w:val="28"/>
          <w:szCs w:val="28"/>
        </w:rPr>
      </w:pPr>
      <m:oMath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L</m:t>
        </m:r>
        <m:f>
          <m:f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d</m:t>
            </m:r>
            <m:d>
              <m:dPr>
                <m:begChr m:val="("/>
                <m:endChr m:val=")"/>
                <m:ctrlP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</m:ctrlPr>
              </m:dPr>
              <m:e>
                <m:f>
                  <m:fPr>
                    <m:ctrlPr>
                      <w:rPr>
                        <w:rFonts w:ascii="Cambria Math" w:cs="Cambria Math" w:eastAsia="Cambria Math" w:hAnsi="Cambria Math"/>
                        <w:color w:val="000000"/>
                        <w:sz w:val="28"/>
                        <w:szCs w:val="2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cs="Cambria Math" w:eastAsia="Cambria Math" w:hAnsi="Cambria Math"/>
                            <w:color w:val="000000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cs="Cambria Math" w:eastAsia="Cambria Math" w:hAnsi="Cambria Math"/>
                            <w:color w:val="000000"/>
                            <w:sz w:val="28"/>
                            <w:szCs w:val="28"/>
                          </w:rPr>
                          <m:t xml:space="preserve">u</m:t>
                        </m:r>
                      </m:e>
                      <m:sub>
                        <m:r>
                          <w:rPr>
                            <w:rFonts w:ascii="Cambria Math" w:cs="Cambria Math" w:eastAsia="Cambria Math" w:hAnsi="Cambria Math"/>
                            <w:color w:val="000000"/>
                            <w:sz w:val="28"/>
                            <w:szCs w:val="28"/>
                          </w:rPr>
                          <m:t xml:space="preserve">C</m:t>
                        </m:r>
                      </m:sub>
                    </m:sSub>
                  </m:num>
                  <m:den>
                    <m:r>
                      <w:rPr>
                        <w:rFonts w:ascii="Cambria Math" w:cs="Cambria Math" w:eastAsia="Cambria Math" w:hAnsi="Cambria Math"/>
                        <w:color w:val="000000"/>
                        <w:sz w:val="28"/>
                        <w:szCs w:val="28"/>
                      </w:rPr>
                      <m:t xml:space="preserve">R</m:t>
                    </m:r>
                  </m:den>
                </m:f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+C</m:t>
                </m:r>
                <m:f>
                  <m:fPr>
                    <m:ctrlPr>
                      <w:rPr>
                        <w:rFonts w:ascii="Cambria Math" w:cs="Cambria Math" w:eastAsia="Cambria Math" w:hAnsi="Cambria Math"/>
                        <w:color w:val="000000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cs="Cambria Math" w:eastAsia="Cambria Math" w:hAnsi="Cambria Math"/>
                        <w:color w:val="000000"/>
                        <w:sz w:val="28"/>
                        <w:szCs w:val="28"/>
                      </w:rPr>
                      <m:t xml:space="preserve">d</m:t>
                    </m:r>
                    <m:sSub>
                      <m:sSubPr>
                        <m:ctrlPr>
                          <w:rPr>
                            <w:rFonts w:ascii="Cambria Math" w:cs="Cambria Math" w:eastAsia="Cambria Math" w:hAnsi="Cambria Math"/>
                            <w:color w:val="000000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cs="Cambria Math" w:eastAsia="Cambria Math" w:hAnsi="Cambria Math"/>
                            <w:color w:val="000000"/>
                            <w:sz w:val="28"/>
                            <w:szCs w:val="28"/>
                          </w:rPr>
                          <m:t xml:space="preserve">u</m:t>
                        </m:r>
                      </m:e>
                      <m:sub>
                        <m:r>
                          <w:rPr>
                            <w:rFonts w:ascii="Cambria Math" w:cs="Cambria Math" w:eastAsia="Cambria Math" w:hAnsi="Cambria Math"/>
                            <w:color w:val="000000"/>
                            <w:sz w:val="28"/>
                            <w:szCs w:val="28"/>
                          </w:rPr>
                          <m:t xml:space="preserve">C</m:t>
                        </m:r>
                      </m:sub>
                    </m:sSub>
                  </m:num>
                  <m:den>
                    <m:r>
                      <w:rPr>
                        <w:rFonts w:ascii="Cambria Math" w:cs="Cambria Math" w:eastAsia="Cambria Math" w:hAnsi="Cambria Math"/>
                        <w:color w:val="000000"/>
                        <w:sz w:val="28"/>
                        <w:szCs w:val="28"/>
                      </w:rPr>
                      <m:t xml:space="preserve">dt</m:t>
                    </m:r>
                  </m:den>
                </m:f>
              </m:e>
            </m:d>
          </m:num>
          <m:den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dt</m:t>
            </m:r>
          </m:den>
        </m:f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+R</m:t>
        </m:r>
        <m:f>
          <m:f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u</m:t>
                </m:r>
              </m:e>
              <m:sub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C</m:t>
                </m:r>
              </m:sub>
            </m:sSub>
          </m:num>
          <m:den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R</m:t>
            </m:r>
          </m:den>
        </m:f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=U,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jc w:val="center"/>
        <w:rPr>
          <w:rFonts w:ascii="Cambria Math" w:cs="Cambria Math" w:eastAsia="Cambria Math" w:hAnsi="Cambria Math"/>
          <w:color w:val="000000"/>
          <w:sz w:val="28"/>
          <w:szCs w:val="28"/>
        </w:rPr>
      </w:pPr>
      <m:oMath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L</m:t>
        </m:r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d</m:t>
                </m:r>
                <m:sSub>
                  <m:sSubPr>
                    <m:ctrlPr>
                      <w:rPr>
                        <w:rFonts w:ascii="Cambria Math" w:cs="Cambria Math" w:eastAsia="Cambria Math" w:hAnsi="Cambria Math"/>
                        <w:color w:val="000000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cs="Cambria Math" w:eastAsia="Cambria Math" w:hAnsi="Cambria Math"/>
                        <w:color w:val="000000"/>
                        <w:sz w:val="28"/>
                        <w:szCs w:val="28"/>
                      </w:rPr>
                      <m:t xml:space="preserve">u</m:t>
                    </m:r>
                  </m:e>
                  <m:sub>
                    <m:r>
                      <w:rPr>
                        <w:rFonts w:ascii="Cambria Math" w:cs="Cambria Math" w:eastAsia="Cambria Math" w:hAnsi="Cambria Math"/>
                        <w:color w:val="000000"/>
                        <w:sz w:val="28"/>
                        <w:szCs w:val="28"/>
                      </w:rPr>
                      <m:t xml:space="preserve">C</m:t>
                    </m:r>
                  </m:sub>
                </m:sSub>
              </m:num>
              <m:den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dt</m:t>
                </m:r>
              </m:den>
            </m:f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>∙</m:t>
            </m:r>
            <m:f>
              <m:fPr>
                <m:ctrlP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1</m:t>
                </m:r>
              </m:num>
              <m:den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R</m:t>
                </m:r>
              </m:den>
            </m:f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+C</m:t>
            </m:r>
            <m:f>
              <m:fPr>
                <m:ctrlP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</m:ctrlPr>
              </m:fPr>
              <m:num>
                <m:sSup>
                  <m:sSupPr>
                    <m:ctrlPr>
                      <w:rPr>
                        <w:rFonts w:ascii="Cambria Math" w:cs="Cambria Math" w:eastAsia="Cambria Math" w:hAnsi="Cambria Math"/>
                        <w:color w:val="000000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cs="Cambria Math" w:eastAsia="Cambria Math" w:hAnsi="Cambria Math"/>
                        <w:color w:val="000000"/>
                        <w:sz w:val="28"/>
                        <w:szCs w:val="28"/>
                      </w:rPr>
                      <m:t xml:space="preserve">d</m:t>
                    </m:r>
                  </m:e>
                  <m:sup>
                    <m:r>
                      <w:rPr>
                        <w:rFonts w:ascii="Cambria Math" w:cs="Cambria Math" w:eastAsia="Cambria Math" w:hAnsi="Cambria Math"/>
                        <w:color w:val="000000"/>
                        <w:sz w:val="28"/>
                        <w:szCs w:val="28"/>
                      </w:rPr>
                      <m:t xml:space="preserve">2</m:t>
                    </m:r>
                  </m:sup>
                </m:sSup>
                <m:sSub>
                  <m:sSubPr>
                    <m:ctrlPr>
                      <w:rPr>
                        <w:rFonts w:ascii="Cambria Math" w:cs="Cambria Math" w:eastAsia="Cambria Math" w:hAnsi="Cambria Math"/>
                        <w:color w:val="000000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cs="Cambria Math" w:eastAsia="Cambria Math" w:hAnsi="Cambria Math"/>
                        <w:color w:val="000000"/>
                        <w:sz w:val="28"/>
                        <w:szCs w:val="28"/>
                      </w:rPr>
                      <m:t xml:space="preserve">u</m:t>
                    </m:r>
                  </m:e>
                  <m:sub>
                    <m:r>
                      <w:rPr>
                        <w:rFonts w:ascii="Cambria Math" w:cs="Cambria Math" w:eastAsia="Cambria Math" w:hAnsi="Cambria Math"/>
                        <w:color w:val="000000"/>
                        <w:sz w:val="28"/>
                        <w:szCs w:val="28"/>
                      </w:rPr>
                      <m:t xml:space="preserve">C</m:t>
                    </m:r>
                  </m:sub>
                </m:sSub>
              </m:num>
              <m:den>
                <m:sSup>
                  <m:sSupPr>
                    <m:ctrlPr>
                      <w:rPr>
                        <w:rFonts w:ascii="Cambria Math" w:cs="Cambria Math" w:eastAsia="Cambria Math" w:hAnsi="Cambria Math"/>
                        <w:color w:val="000000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cs="Cambria Math" w:eastAsia="Cambria Math" w:hAnsi="Cambria Math"/>
                        <w:color w:val="000000"/>
                        <w:sz w:val="28"/>
                        <w:szCs w:val="28"/>
                      </w:rPr>
                      <m:t xml:space="preserve">dt</m:t>
                    </m:r>
                  </m:e>
                  <m:sup>
                    <m:r>
                      <w:rPr>
                        <w:rFonts w:ascii="Cambria Math" w:cs="Cambria Math" w:eastAsia="Cambria Math" w:hAnsi="Cambria Math"/>
                        <w:color w:val="000000"/>
                        <w:sz w:val="28"/>
                        <w:szCs w:val="28"/>
                      </w:rPr>
                      <m:t xml:space="preserve">2</m:t>
                    </m:r>
                  </m:sup>
                </m:sSup>
              </m:den>
            </m:f>
          </m:e>
        </m:d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+</m:t>
        </m:r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u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C</m:t>
            </m:r>
          </m:sub>
        </m:sSub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=U.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Окончательно получаем ЛНДУ второго порядка</w:t>
      </w:r>
    </w:p>
    <w:p w:rsidR="00000000" w:rsidDel="00000000" w:rsidP="00000000" w:rsidRDefault="00000000" w:rsidRPr="00000000" w14:paraId="00000144">
      <w:pPr>
        <w:jc w:val="center"/>
        <w:rPr>
          <w:rFonts w:ascii="Cambria Math" w:cs="Cambria Math" w:eastAsia="Cambria Math" w:hAnsi="Cambria Math"/>
          <w:color w:val="000000"/>
          <w:sz w:val="28"/>
          <w:szCs w:val="28"/>
        </w:rPr>
      </w:pPr>
      <m:oMath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LC</m:t>
        </m:r>
        <m:f>
          <m:f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d</m:t>
                </m:r>
              </m:e>
              <m:sup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2</m:t>
                </m:r>
              </m:sup>
            </m:sSup>
            <m:sSub>
              <m:sSubPr>
                <m:ctrlP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u</m:t>
                </m:r>
              </m:e>
              <m:sub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C</m:t>
                </m:r>
              </m:sub>
            </m:sSub>
          </m:num>
          <m:den>
            <m:sSup>
              <m:sSupPr>
                <m:ctrlP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dt</m:t>
                </m:r>
              </m:e>
              <m:sup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2</m:t>
                </m:r>
              </m:sup>
            </m:sSup>
          </m:den>
        </m:f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+</m:t>
        </m:r>
        <m:f>
          <m:f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L</m:t>
            </m:r>
          </m:num>
          <m:den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R</m:t>
            </m:r>
          </m:den>
        </m:f>
        <m:f>
          <m:f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d</m:t>
            </m:r>
            <m:sSub>
              <m:sSubPr>
                <m:ctrlP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u</m:t>
                </m:r>
              </m:e>
              <m:sub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C</m:t>
                </m:r>
              </m:sub>
            </m:sSub>
          </m:num>
          <m:den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dt</m:t>
            </m:r>
          </m:den>
        </m:f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+</m:t>
        </m:r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u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C</m:t>
            </m:r>
          </m:sub>
        </m:sSub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=U.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Поделив на коэффициент при старшей производной, получим</w:t>
      </w:r>
    </w:p>
    <w:p w:rsidR="00000000" w:rsidDel="00000000" w:rsidP="00000000" w:rsidRDefault="00000000" w:rsidRPr="00000000" w14:paraId="00000146">
      <w:pPr>
        <w:jc w:val="center"/>
        <w:rPr>
          <w:rFonts w:ascii="Cambria Math" w:cs="Cambria Math" w:eastAsia="Cambria Math" w:hAnsi="Cambria Math"/>
          <w:color w:val="000000"/>
          <w:sz w:val="28"/>
          <w:szCs w:val="28"/>
        </w:rPr>
      </w:pPr>
      <m:oMath>
        <m:f>
          <m:num>
            <m:sSup>
              <m:sSupPr>
                <m:ctrlP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d</m:t>
                </m:r>
              </m:e>
              <m:sup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2</m:t>
                </m:r>
              </m:sup>
            </m:sSup>
            <m:sSub>
              <m:sSubPr>
                <m:ctrlP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u</m:t>
                </m:r>
              </m:e>
              <m:sub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C</m:t>
                </m:r>
              </m:sub>
            </m:sSub>
          </m:num>
          <m:den>
            <m:sSup>
              <m:sSupPr>
                <m:ctrlP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dt</m:t>
                </m:r>
              </m:e>
              <m:sup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2</m:t>
                </m:r>
              </m:sup>
            </m:sSup>
          </m:den>
        </m:f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+</m:t>
        </m:r>
        <m:f>
          <m:f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1</m:t>
            </m:r>
          </m:num>
          <m:den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RC</m:t>
            </m:r>
          </m:den>
        </m:f>
        <m:f>
          <m:f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d</m:t>
            </m:r>
            <m:sSub>
              <m:sSubPr>
                <m:ctrlP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u</m:t>
                </m:r>
              </m:e>
              <m:sub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C</m:t>
                </m:r>
              </m:sub>
            </m:sSub>
          </m:num>
          <m:den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dt</m:t>
            </m:r>
          </m:den>
        </m:f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+</m:t>
        </m:r>
        <m:f>
          <m:f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1</m:t>
            </m:r>
          </m:num>
          <m:den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LC</m:t>
            </m:r>
          </m:den>
        </m:f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u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C</m:t>
            </m:r>
          </m:sub>
        </m:sSub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=</m:t>
        </m:r>
        <m:f>
          <m:f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1</m:t>
            </m:r>
          </m:num>
          <m:den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LC</m:t>
            </m:r>
          </m:den>
        </m:f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U.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3. Решение этого уравнения ищем в виде</w:t>
      </w:r>
    </w:p>
    <w:p w:rsidR="00000000" w:rsidDel="00000000" w:rsidP="00000000" w:rsidRDefault="00000000" w:rsidRPr="00000000" w14:paraId="00000148">
      <w:pPr>
        <w:jc w:val="center"/>
        <w:rPr>
          <w:rFonts w:ascii="Cambria Math" w:cs="Cambria Math" w:eastAsia="Cambria Math" w:hAnsi="Cambria Math"/>
          <w:color w:val="000000"/>
          <w:sz w:val="28"/>
          <w:szCs w:val="28"/>
        </w:rPr>
      </w:pPr>
      <m:oMath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u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C</m:t>
            </m:r>
          </m:sub>
        </m:sSub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=</m:t>
        </m:r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u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Cсв</m:t>
            </m:r>
          </m:sub>
        </m:sSub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+</m:t>
        </m:r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u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Cпр</m:t>
            </m:r>
          </m:sub>
        </m:sSub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,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spacing w:line="360" w:lineRule="auto"/>
        <w:ind w:firstLine="567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причем </w:t>
      </w:r>
    </w:p>
    <w:p w:rsidR="00000000" w:rsidDel="00000000" w:rsidP="00000000" w:rsidRDefault="00000000" w:rsidRPr="00000000" w14:paraId="0000014A">
      <w:pPr>
        <w:jc w:val="center"/>
        <w:rPr>
          <w:rFonts w:ascii="Cambria Math" w:cs="Cambria Math" w:eastAsia="Cambria Math" w:hAnsi="Cambria Math"/>
          <w:color w:val="000000"/>
          <w:sz w:val="28"/>
          <w:szCs w:val="28"/>
        </w:rPr>
      </w:pPr>
      <m:oMath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u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Cсв</m:t>
            </m:r>
          </m:sub>
        </m:sSub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=</m:t>
        </m:r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A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1</m:t>
            </m:r>
          </m:sub>
        </m:sSub>
        <m:sSup>
          <m:sSup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p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e</m:t>
            </m:r>
          </m:e>
          <m:sup>
            <m:sSub>
              <m:sSubPr>
                <m:ctrlP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p</m:t>
                </m:r>
              </m:e>
              <m:sub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1</m:t>
                </m:r>
              </m:sub>
            </m:s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t</m:t>
            </m:r>
          </m:sup>
        </m:sSup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+</m:t>
        </m:r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A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2</m:t>
            </m:r>
          </m:sub>
        </m:sSub>
        <m:sSup>
          <m:sSup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p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e</m:t>
            </m:r>
          </m:e>
          <m:sup>
            <m:sSub>
              <m:sSubPr>
                <m:ctrlP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p</m:t>
                </m:r>
              </m:e>
              <m:sub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2</m:t>
                </m:r>
              </m:sub>
            </m:s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t</m:t>
            </m:r>
          </m:sup>
        </m:sSup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,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где  </w:t>
      </w:r>
      <m:oMath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A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1</m:t>
            </m:r>
          </m:sub>
        </m:sSub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A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2</m:t>
            </m:r>
          </m:sub>
        </m:sSub>
      </m:oMath>
      <w:r w:rsidDel="00000000" w:rsidR="00000000" w:rsidRPr="00000000">
        <w:rPr>
          <w:color w:val="000000"/>
          <w:sz w:val="28"/>
          <w:szCs w:val="28"/>
          <w:rtl w:val="0"/>
        </w:rPr>
        <w:t xml:space="preserve"> - постоянные интегрирования,</w:t>
      </w:r>
    </w:p>
    <w:p w:rsidR="00000000" w:rsidDel="00000000" w:rsidP="00000000" w:rsidRDefault="00000000" w:rsidRPr="00000000" w14:paraId="0000014C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        </w:t>
      </w:r>
      <m:oMath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p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1</m:t>
            </m:r>
          </m:sub>
        </m:sSub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p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2</m:t>
            </m:r>
          </m:sub>
        </m:sSub>
      </m:oMath>
      <w:r w:rsidDel="00000000" w:rsidR="00000000" w:rsidRPr="00000000">
        <w:rPr>
          <w:color w:val="000000"/>
          <w:sz w:val="28"/>
          <w:szCs w:val="28"/>
          <w:rtl w:val="0"/>
        </w:rPr>
        <w:t xml:space="preserve"> - корни характеристического уравнения.</w:t>
      </w:r>
    </w:p>
    <w:p w:rsidR="00000000" w:rsidDel="00000000" w:rsidP="00000000" w:rsidRDefault="00000000" w:rsidRPr="00000000" w14:paraId="0000014D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В этой цепи заряд конденсатора произойдет до напряжения </w:t>
      </w:r>
      <m:oMath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U</m:t>
        </m:r>
      </m:oMath>
      <w:r w:rsidDel="00000000" w:rsidR="00000000" w:rsidRPr="00000000">
        <w:rPr>
          <w:color w:val="000000"/>
          <w:sz w:val="28"/>
          <w:szCs w:val="28"/>
          <w:rtl w:val="0"/>
        </w:rPr>
        <w:t xml:space="preserve">, приложенного к входу цепи, т.е.   </w:t>
      </w:r>
      <m:oMath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u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Cпр</m:t>
            </m:r>
          </m:sub>
        </m:sSub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=U</m:t>
        </m:r>
      </m:oMath>
      <w:r w:rsidDel="00000000" w:rsidR="00000000" w:rsidRPr="00000000">
        <w:rPr>
          <w:color w:val="000000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14E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Характеристическое уравнение имеет вид</w:t>
      </w:r>
    </w:p>
    <w:p w:rsidR="00000000" w:rsidDel="00000000" w:rsidP="00000000" w:rsidRDefault="00000000" w:rsidRPr="00000000" w14:paraId="0000014F">
      <w:pPr>
        <w:jc w:val="center"/>
        <w:rPr>
          <w:rFonts w:ascii="Cambria Math" w:cs="Cambria Math" w:eastAsia="Cambria Math" w:hAnsi="Cambria Math"/>
          <w:color w:val="000000"/>
          <w:sz w:val="28"/>
          <w:szCs w:val="28"/>
        </w:rPr>
      </w:pPr>
      <m:oMath>
        <m:sSup>
          <m:sSup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p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p</m:t>
            </m:r>
          </m:e>
          <m:sup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2</m:t>
            </m:r>
          </m:sup>
        </m:sSup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+</m:t>
        </m:r>
        <m:f>
          <m:f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1</m:t>
            </m:r>
          </m:num>
          <m:den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RC</m:t>
            </m:r>
          </m:den>
        </m:f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p+</m:t>
        </m:r>
        <m:f>
          <m:f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1</m:t>
            </m:r>
          </m:num>
          <m:den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LC</m:t>
            </m:r>
          </m:den>
        </m:f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=0.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Полученное  характеристическое уравнение  второго порядка и, следовательно, оно имеет два корня:</w:t>
      </w:r>
    </w:p>
    <w:p w:rsidR="00000000" w:rsidDel="00000000" w:rsidP="00000000" w:rsidRDefault="00000000" w:rsidRPr="00000000" w14:paraId="00000151">
      <w:pPr>
        <w:jc w:val="center"/>
        <w:rPr>
          <w:rFonts w:ascii="Cambria Math" w:cs="Cambria Math" w:eastAsia="Cambria Math" w:hAnsi="Cambria Math"/>
          <w:color w:val="000000"/>
          <w:sz w:val="28"/>
          <w:szCs w:val="28"/>
        </w:rPr>
      </w:pPr>
      <m:oMath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p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1,2</m:t>
            </m:r>
          </m:sub>
        </m:sSub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=-</m:t>
        </m:r>
        <m:f>
          <m:f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1</m:t>
            </m:r>
          </m:num>
          <m:den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2RC</m:t>
            </m:r>
          </m:den>
        </m:f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>±</m:t>
        </m:r>
        <m:rad>
          <m:radPr>
            <m:degHide m:val="1"/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radPr>
          <m:e>
            <m:f>
              <m:fPr>
                <m:ctrlP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1</m:t>
                </m:r>
              </m:num>
              <m:den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4</m:t>
                </m:r>
                <m:sSup>
                  <m:sSupPr>
                    <m:ctrlPr>
                      <w:rPr>
                        <w:rFonts w:ascii="Cambria Math" w:cs="Cambria Math" w:eastAsia="Cambria Math" w:hAnsi="Cambria Math"/>
                        <w:color w:val="000000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cs="Cambria Math" w:eastAsia="Cambria Math" w:hAnsi="Cambria Math"/>
                        <w:color w:val="000000"/>
                        <w:sz w:val="28"/>
                        <w:szCs w:val="28"/>
                      </w:rPr>
                      <m:t xml:space="preserve">R</m:t>
                    </m:r>
                  </m:e>
                  <m:sup>
                    <m:r>
                      <w:rPr>
                        <w:rFonts w:ascii="Cambria Math" w:cs="Cambria Math" w:eastAsia="Cambria Math" w:hAnsi="Cambria Math"/>
                        <w:color w:val="000000"/>
                        <w:sz w:val="28"/>
                        <w:szCs w:val="28"/>
                      </w:rPr>
                      <m:t xml:space="preserve">2</m:t>
                    </m:r>
                  </m:sup>
                </m:sSup>
                <m:sSup>
                  <m:sSupPr>
                    <m:ctrlPr>
                      <w:rPr>
                        <w:rFonts w:ascii="Cambria Math" w:cs="Cambria Math" w:eastAsia="Cambria Math" w:hAnsi="Cambria Math"/>
                        <w:color w:val="000000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cs="Cambria Math" w:eastAsia="Cambria Math" w:hAnsi="Cambria Math"/>
                        <w:color w:val="000000"/>
                        <w:sz w:val="28"/>
                        <w:szCs w:val="28"/>
                      </w:rPr>
                      <m:t xml:space="preserve">C</m:t>
                    </m:r>
                  </m:e>
                  <m:sup>
                    <m:r>
                      <w:rPr>
                        <w:rFonts w:ascii="Cambria Math" w:cs="Cambria Math" w:eastAsia="Cambria Math" w:hAnsi="Cambria Math"/>
                        <w:color w:val="000000"/>
                        <w:sz w:val="28"/>
                        <w:szCs w:val="28"/>
                      </w:rPr>
                      <m:t xml:space="preserve">2</m:t>
                    </m:r>
                  </m:sup>
                </m:sSup>
              </m:den>
            </m:f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-</m:t>
            </m:r>
            <m:f>
              <m:fPr>
                <m:ctrlP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1</m:t>
                </m:r>
              </m:num>
              <m:den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LC</m:t>
                </m:r>
              </m:den>
            </m:f>
          </m:e>
        </m:rad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.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Подставим в уравнение для корней численные значения параметров элементов первого случая:</w:t>
      </w:r>
    </w:p>
    <w:p w:rsidR="00000000" w:rsidDel="00000000" w:rsidP="00000000" w:rsidRDefault="00000000" w:rsidRPr="00000000" w14:paraId="00000153">
      <w:pPr>
        <w:jc w:val="center"/>
        <w:rPr>
          <w:rFonts w:ascii="Cambria Math" w:cs="Cambria Math" w:eastAsia="Cambria Math" w:hAnsi="Cambria Math"/>
          <w:color w:val="000000"/>
          <w:sz w:val="28"/>
          <w:szCs w:val="28"/>
        </w:rPr>
      </w:pPr>
      <m:oMath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p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1,2</m:t>
            </m:r>
          </m:sub>
        </m:sSub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=-</m:t>
        </m:r>
        <m:f>
          <m:f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1</m:t>
            </m:r>
          </m:num>
          <m:den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2∙250∙2∙</m:t>
            </m:r>
            <m:sSup>
              <m:sSupPr>
                <m:ctrlP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10</m:t>
                </m:r>
              </m:e>
              <m:sup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-6</m:t>
                </m:r>
              </m:sup>
            </m:sSup>
          </m:den>
        </m:f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>±</m:t>
        </m:r>
        <m:rad>
          <m:radPr>
            <m:degHide m:val="1"/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radPr>
          <m:e>
            <m:sSup>
              <m:sSupPr>
                <m:ctrlP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</m:ctrlPr>
              </m:sSupPr>
              <m:e>
                <m:d>
                  <m:dPr>
                    <m:begChr m:val="("/>
                    <m:endChr m:val=")"/>
                    <m:ctrlPr>
                      <w:rPr>
                        <w:rFonts w:ascii="Cambria Math" w:cs="Cambria Math" w:eastAsia="Cambria Math" w:hAnsi="Cambria Math"/>
                        <w:color w:val="000000"/>
                        <w:sz w:val="28"/>
                        <w:szCs w:val="28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cs="Cambria Math" w:eastAsia="Cambria Math" w:hAnsi="Cambria Math"/>
                            <w:color w:val="000000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cs="Cambria Math" w:eastAsia="Cambria Math" w:hAnsi="Cambria Math"/>
                            <w:color w:val="000000"/>
                            <w:sz w:val="28"/>
                            <w:szCs w:val="28"/>
                          </w:rPr>
                          <m:t xml:space="preserve">1</m:t>
                        </m:r>
                      </m:num>
                      <m:den>
                        <m:r>
                          <w:rPr>
                            <w:rFonts w:ascii="Cambria Math" w:cs="Cambria Math" w:eastAsia="Cambria Math" w:hAnsi="Cambria Math"/>
                            <w:color w:val="000000"/>
                            <w:sz w:val="28"/>
                            <w:szCs w:val="28"/>
                          </w:rPr>
                          <m:t xml:space="preserve">2∙250∙2∙</m:t>
                        </m:r>
                        <m:sSup>
                          <m:sSupPr>
                            <m:ctrlPr>
                              <w:rPr>
                                <w:rFonts w:ascii="Cambria Math" w:cs="Cambria Math" w:eastAsia="Cambria Math" w:hAnsi="Cambria Math"/>
                                <w:color w:val="000000"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cs="Cambria Math" w:eastAsia="Cambria Math" w:hAnsi="Cambria Math"/>
                                <w:color w:val="000000"/>
                                <w:sz w:val="28"/>
                                <w:szCs w:val="28"/>
                              </w:rPr>
                              <m:t xml:space="preserve">10</m:t>
                            </m:r>
                          </m:e>
                          <m:sup>
                            <m:r>
                              <w:rPr>
                                <w:rFonts w:ascii="Cambria Math" w:cs="Cambria Math" w:eastAsia="Cambria Math" w:hAnsi="Cambria Math"/>
                                <w:color w:val="000000"/>
                                <w:sz w:val="28"/>
                                <w:szCs w:val="28"/>
                              </w:rPr>
                              <m:t xml:space="preserve">-6</m:t>
                            </m:r>
                          </m:sup>
                        </m:sSup>
                      </m:den>
                    </m:f>
                  </m:e>
                </m:d>
              </m:e>
              <m:sup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2</m:t>
                </m:r>
              </m:sup>
            </m:sSup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-</m:t>
            </m:r>
            <m:f>
              <m:fPr>
                <m:ctrlP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1</m:t>
                </m:r>
              </m:num>
              <m:den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667∙</m:t>
                </m:r>
                <m:sSup>
                  <m:sSupPr>
                    <m:ctrlPr>
                      <w:rPr>
                        <w:rFonts w:ascii="Cambria Math" w:cs="Cambria Math" w:eastAsia="Cambria Math" w:hAnsi="Cambria Math"/>
                        <w:color w:val="000000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cs="Cambria Math" w:eastAsia="Cambria Math" w:hAnsi="Cambria Math"/>
                        <w:color w:val="000000"/>
                        <w:sz w:val="28"/>
                        <w:szCs w:val="28"/>
                      </w:rPr>
                      <m:t xml:space="preserve">10</m:t>
                    </m:r>
                  </m:e>
                  <m:sup>
                    <m:r>
                      <w:rPr>
                        <w:rFonts w:ascii="Cambria Math" w:cs="Cambria Math" w:eastAsia="Cambria Math" w:hAnsi="Cambria Math"/>
                        <w:color w:val="000000"/>
                        <w:sz w:val="28"/>
                        <w:szCs w:val="28"/>
                      </w:rPr>
                      <m:t xml:space="preserve">-3</m:t>
                    </m:r>
                  </m:sup>
                </m:sSup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∙2∙</m:t>
                </m:r>
                <m:sSup>
                  <m:sSupPr>
                    <m:ctrlPr>
                      <w:rPr>
                        <w:rFonts w:ascii="Cambria Math" w:cs="Cambria Math" w:eastAsia="Cambria Math" w:hAnsi="Cambria Math"/>
                        <w:color w:val="000000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cs="Cambria Math" w:eastAsia="Cambria Math" w:hAnsi="Cambria Math"/>
                        <w:color w:val="000000"/>
                        <w:sz w:val="28"/>
                        <w:szCs w:val="28"/>
                      </w:rPr>
                      <m:t xml:space="preserve">10</m:t>
                    </m:r>
                  </m:e>
                  <m:sup>
                    <m:r>
                      <w:rPr>
                        <w:rFonts w:ascii="Cambria Math" w:cs="Cambria Math" w:eastAsia="Cambria Math" w:hAnsi="Cambria Math"/>
                        <w:color w:val="000000"/>
                        <w:sz w:val="28"/>
                        <w:szCs w:val="28"/>
                      </w:rPr>
                      <m:t xml:space="preserve">-6</m:t>
                    </m:r>
                  </m:sup>
                </m:sSup>
              </m:den>
            </m:f>
          </m:e>
        </m:rad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=</m:t>
        </m:r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-1000±500</m:t>
            </m:r>
          </m:e>
        </m:d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  </m:t>
        </m:r>
        <m:sSup>
          <m:sSup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p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с</m:t>
            </m:r>
          </m:e>
          <m:sup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-1</m:t>
            </m:r>
          </m:sup>
        </m:sSup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,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т.е.</w:t>
      </w:r>
    </w:p>
    <w:p w:rsidR="00000000" w:rsidDel="00000000" w:rsidP="00000000" w:rsidRDefault="00000000" w:rsidRPr="00000000" w14:paraId="00000155">
      <w:pPr>
        <w:jc w:val="center"/>
        <w:rPr>
          <w:rFonts w:ascii="Cambria Math" w:cs="Cambria Math" w:eastAsia="Cambria Math" w:hAnsi="Cambria Math"/>
          <w:color w:val="000000"/>
          <w:sz w:val="28"/>
          <w:szCs w:val="28"/>
        </w:rPr>
      </w:pPr>
      <m:oMath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p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1</m:t>
            </m:r>
          </m:sub>
        </m:sSub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=-500</m:t>
        </m:r>
        <m:sSup>
          <m:sSup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p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с</m:t>
            </m:r>
          </m:e>
          <m:sup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-1</m:t>
            </m:r>
          </m:sup>
        </m:sSup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,  </m:t>
        </m:r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p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2</m:t>
            </m:r>
          </m:sub>
        </m:sSub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=-1500</m:t>
        </m:r>
        <m:sSup>
          <m:sSup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p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с</m:t>
            </m:r>
          </m:e>
          <m:sup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-1</m:t>
            </m:r>
          </m:sup>
        </m:sSup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. 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Полученные корни действительные и различные, следовательно, свободную составляющую напряжения на конденсаторе будем искать в виде</w:t>
      </w:r>
    </w:p>
    <w:p w:rsidR="00000000" w:rsidDel="00000000" w:rsidP="00000000" w:rsidRDefault="00000000" w:rsidRPr="00000000" w14:paraId="00000157">
      <w:pPr>
        <w:jc w:val="center"/>
        <w:rPr>
          <w:rFonts w:ascii="Cambria Math" w:cs="Cambria Math" w:eastAsia="Cambria Math" w:hAnsi="Cambria Math"/>
          <w:color w:val="000000"/>
          <w:sz w:val="28"/>
          <w:szCs w:val="28"/>
        </w:rPr>
      </w:pPr>
      <m:oMath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u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Cсв</m:t>
            </m:r>
          </m:sub>
        </m:sSub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=</m:t>
        </m:r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A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1</m:t>
            </m:r>
          </m:sub>
        </m:sSub>
        <m:sSup>
          <m:sSup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p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e</m:t>
            </m:r>
          </m:e>
          <m:sup>
            <m:sSub>
              <m:sSubPr>
                <m:ctrlP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p</m:t>
                </m:r>
              </m:e>
              <m:sub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1</m:t>
                </m:r>
              </m:sub>
            </m:s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t</m:t>
            </m:r>
          </m:sup>
        </m:sSup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+</m:t>
        </m:r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A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2</m:t>
            </m:r>
          </m:sub>
        </m:sSub>
        <m:sSup>
          <m:sSup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p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e</m:t>
            </m:r>
          </m:e>
          <m:sup>
            <m:sSub>
              <m:sSubPr>
                <m:ctrlP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p</m:t>
                </m:r>
              </m:e>
              <m:sub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2</m:t>
                </m:r>
              </m:sub>
            </m:s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t</m:t>
            </m:r>
          </m:sup>
        </m:sSup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=</m:t>
        </m:r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A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1</m:t>
            </m:r>
          </m:sub>
        </m:sSub>
        <m:sSup>
          <m:sSup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p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e</m:t>
            </m:r>
          </m:e>
          <m:sup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-500t</m:t>
            </m:r>
          </m:sup>
        </m:sSup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+</m:t>
        </m:r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A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2</m:t>
            </m:r>
          </m:sub>
        </m:sSub>
        <m:sSup>
          <m:sSup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p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e</m:t>
            </m:r>
          </m:e>
          <m:sup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-1500t</m:t>
            </m:r>
          </m:sup>
        </m:sSup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,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тогда</w:t>
      </w:r>
    </w:p>
    <w:p w:rsidR="00000000" w:rsidDel="00000000" w:rsidP="00000000" w:rsidRDefault="00000000" w:rsidRPr="00000000" w14:paraId="00000159">
      <w:pPr>
        <w:jc w:val="center"/>
        <w:rPr>
          <w:rFonts w:ascii="Cambria Math" w:cs="Cambria Math" w:eastAsia="Cambria Math" w:hAnsi="Cambria Math"/>
          <w:color w:val="000000"/>
          <w:sz w:val="28"/>
          <w:szCs w:val="28"/>
        </w:rPr>
      </w:pPr>
      <m:oMath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u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C</m:t>
            </m:r>
          </m:sub>
        </m:sSub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=</m:t>
        </m:r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u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Cсв</m:t>
            </m:r>
          </m:sub>
        </m:sSub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+</m:t>
        </m:r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u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Cпр</m:t>
            </m:r>
          </m:sub>
        </m:sSub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=</m:t>
        </m:r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A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1</m:t>
            </m:r>
          </m:sub>
        </m:sSub>
        <m:sSup>
          <m:sSup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p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e</m:t>
            </m:r>
          </m:e>
          <m:sup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-500t</m:t>
            </m:r>
          </m:sup>
        </m:sSup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+</m:t>
        </m:r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A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2</m:t>
            </m:r>
          </m:sub>
        </m:sSub>
        <m:sSup>
          <m:sSup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p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e</m:t>
            </m:r>
          </m:e>
          <m:sup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-1500t</m:t>
            </m:r>
          </m:sup>
        </m:sSup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+100.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Для определения двух постоянных интегрирования </w:t>
      </w:r>
      <m:oMath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A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1</m:t>
            </m:r>
          </m:sub>
        </m:sSub>
      </m:oMath>
      <w:r w:rsidDel="00000000" w:rsidR="00000000" w:rsidRPr="00000000">
        <w:rPr>
          <w:color w:val="000000"/>
          <w:sz w:val="28"/>
          <w:szCs w:val="28"/>
          <w:rtl w:val="0"/>
        </w:rPr>
        <w:t xml:space="preserve"> и </w:t>
      </w:r>
      <m:oMath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A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2</m:t>
            </m:r>
          </m:sub>
        </m:sSub>
      </m:oMath>
      <w:r w:rsidDel="00000000" w:rsidR="00000000" w:rsidRPr="00000000">
        <w:rPr>
          <w:color w:val="000000"/>
          <w:sz w:val="28"/>
          <w:szCs w:val="28"/>
          <w:rtl w:val="0"/>
        </w:rPr>
        <w:t xml:space="preserve"> необходимо использовать второе уравнение. Таким уравнением является</w:t>
      </w:r>
    </w:p>
    <w:p w:rsidR="00000000" w:rsidDel="00000000" w:rsidP="00000000" w:rsidRDefault="00000000" w:rsidRPr="00000000" w14:paraId="0000015B">
      <w:pPr>
        <w:jc w:val="center"/>
        <w:rPr>
          <w:rFonts w:ascii="Cambria Math" w:cs="Cambria Math" w:eastAsia="Cambria Math" w:hAnsi="Cambria Math"/>
          <w:color w:val="000000"/>
          <w:sz w:val="28"/>
          <w:szCs w:val="28"/>
        </w:rPr>
      </w:pPr>
      <m:oMath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i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3</m:t>
            </m:r>
          </m:sub>
        </m:sSub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=</m:t>
        </m:r>
        <m:r>
          <w:rPr>
            <w:rFonts w:ascii="Cambria Math" w:cs="Cambria Math" w:eastAsia="Cambria Math" w:hAnsi="Cambria Math"/>
            <w:sz w:val="28"/>
            <w:szCs w:val="28"/>
          </w:rPr>
          <m:t xml:space="preserve">C</m:t>
        </m:r>
        <m:f>
          <m:fPr>
            <m:ctrlPr>
              <w:rPr>
                <w:rFonts w:ascii="Cambria Math" w:cs="Cambria Math" w:eastAsia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d</m:t>
            </m:r>
            <m:sSub>
              <m:sSubPr>
                <m:ctrlPr>
                  <w:rPr>
                    <w:rFonts w:ascii="Cambria Math" w:cs="Cambria Math" w:eastAsia="Cambria Math" w:hAnsi="Cambria Math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sz w:val="28"/>
                    <w:szCs w:val="28"/>
                  </w:rPr>
                  <m:t xml:space="preserve">u</m:t>
                </m:r>
              </m:e>
              <m:sub>
                <m:r>
                  <w:rPr>
                    <w:rFonts w:ascii="Cambria Math" w:cs="Cambria Math" w:eastAsia="Cambria Math" w:hAnsi="Cambria Math"/>
                    <w:sz w:val="28"/>
                    <w:szCs w:val="28"/>
                  </w:rPr>
                  <m:t xml:space="preserve">C</m:t>
                </m:r>
              </m:sub>
            </m:sSub>
          </m:num>
          <m:den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dt</m:t>
            </m:r>
          </m:den>
        </m:f>
        <m:r>
          <w:rPr>
            <w:rFonts w:ascii="Cambria Math" w:cs="Cambria Math" w:eastAsia="Cambria Math" w:hAnsi="Cambria Math"/>
            <w:sz w:val="28"/>
            <w:szCs w:val="28"/>
          </w:rPr>
          <m:t xml:space="preserve">=C</m:t>
        </m:r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A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1</m:t>
            </m:r>
          </m:sub>
        </m:sSub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p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1</m:t>
            </m:r>
          </m:sub>
        </m:sSub>
        <m:sSup>
          <m:sSup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p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e</m:t>
            </m:r>
          </m:e>
          <m:sup>
            <m:sSub>
              <m:sSubPr>
                <m:ctrlP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p</m:t>
                </m:r>
              </m:e>
              <m:sub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1</m:t>
                </m:r>
              </m:sub>
            </m:s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t</m:t>
            </m:r>
          </m:sup>
        </m:sSup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+C</m:t>
        </m:r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A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2</m:t>
            </m:r>
          </m:sub>
        </m:sSub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p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2</m:t>
            </m:r>
          </m:sub>
        </m:sSub>
        <m:sSup>
          <m:sSup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p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e</m:t>
            </m:r>
          </m:e>
          <m:sup>
            <m:sSub>
              <m:sSubPr>
                <m:ctrlP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p</m:t>
                </m:r>
              </m:e>
              <m:sub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2</m:t>
                </m:r>
              </m:sub>
            </m:s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t</m:t>
            </m:r>
          </m:sup>
        </m:sSup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.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Найдем начальные значения </w:t>
      </w:r>
      <m:oMath>
        <m:sSub>
          <m:sSubPr>
            <m:ctrlPr>
              <w:rPr>
                <w:rFonts w:ascii="Cambria Math" w:cs="Cambria Math" w:eastAsia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u</m:t>
            </m:r>
          </m:e>
          <m:sub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C</m:t>
            </m:r>
          </m:sub>
        </m:sSub>
        <m:r>
          <w:rPr>
            <w:rFonts w:ascii="Cambria Math" w:cs="Cambria Math" w:eastAsia="Cambria Math" w:hAnsi="Cambria Math"/>
            <w:sz w:val="28"/>
            <w:szCs w:val="28"/>
          </w:rPr>
          <m:t xml:space="preserve">(0)</m:t>
        </m:r>
      </m:oMath>
      <w:r w:rsidDel="00000000" w:rsidR="00000000" w:rsidRPr="00000000">
        <w:rPr>
          <w:color w:val="000000"/>
          <w:sz w:val="28"/>
          <w:szCs w:val="28"/>
          <w:rtl w:val="0"/>
        </w:rPr>
        <w:t xml:space="preserve"> и </w:t>
      </w:r>
      <m:oMath>
        <m:sSub>
          <m:sSubPr>
            <m:ctrlPr>
              <w:rPr>
                <w:rFonts w:ascii="Cambria Math" w:cs="Cambria Math" w:eastAsia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i</m:t>
            </m:r>
          </m:e>
          <m:sub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3</m:t>
            </m:r>
          </m:sub>
        </m:sSub>
        <m:r>
          <w:rPr>
            <w:rFonts w:ascii="Cambria Math" w:cs="Cambria Math" w:eastAsia="Cambria Math" w:hAnsi="Cambria Math"/>
            <w:sz w:val="28"/>
            <w:szCs w:val="28"/>
          </w:rPr>
          <m:t xml:space="preserve">(0)</m:t>
        </m:r>
      </m:oMath>
      <w:r w:rsidDel="00000000" w:rsidR="00000000" w:rsidRPr="00000000">
        <w:rPr>
          <w:color w:val="000000"/>
          <w:sz w:val="28"/>
          <w:szCs w:val="28"/>
          <w:rtl w:val="0"/>
        </w:rPr>
        <w:t xml:space="preserve">. Напряжение на конденсаторе в момент коммутации (</w:t>
      </w:r>
      <w:r w:rsidDel="00000000" w:rsidR="00000000" w:rsidRPr="00000000">
        <w:rPr>
          <w:i w:val="1"/>
          <w:color w:val="000000"/>
          <w:sz w:val="28"/>
          <w:szCs w:val="28"/>
          <w:rtl w:val="0"/>
        </w:rPr>
        <w:t xml:space="preserve">t</w:t>
      </w:r>
      <w:r w:rsidDel="00000000" w:rsidR="00000000" w:rsidRPr="00000000">
        <w:rPr>
          <w:color w:val="000000"/>
          <w:sz w:val="28"/>
          <w:szCs w:val="28"/>
          <w:rtl w:val="0"/>
        </w:rPr>
        <w:t xml:space="preserve"> = 0) остается таким же, каким оно было до коммутации, т.е.</w:t>
      </w:r>
    </w:p>
    <w:p w:rsidR="00000000" w:rsidDel="00000000" w:rsidP="00000000" w:rsidRDefault="00000000" w:rsidRPr="00000000" w14:paraId="0000015D">
      <w:pPr>
        <w:jc w:val="center"/>
        <w:rPr>
          <w:rFonts w:ascii="Cambria Math" w:cs="Cambria Math" w:eastAsia="Cambria Math" w:hAnsi="Cambria Math"/>
          <w:sz w:val="28"/>
          <w:szCs w:val="28"/>
        </w:rPr>
      </w:pPr>
      <m:oMath>
        <m:sSub>
          <m:sSubPr>
            <m:ctrlPr>
              <w:rPr>
                <w:rFonts w:ascii="Cambria Math" w:cs="Cambria Math" w:eastAsia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u</m:t>
            </m:r>
          </m:e>
          <m:sub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C</m:t>
            </m:r>
          </m:sub>
        </m:sSub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sz w:val="28"/>
                <w:szCs w:val="28"/>
              </w:rPr>
            </m:ctrlPr>
          </m:dPr>
          <m:e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0</m:t>
            </m:r>
          </m:e>
        </m:d>
        <m:r>
          <w:rPr>
            <w:rFonts w:ascii="Cambria Math" w:cs="Cambria Math" w:eastAsia="Cambria Math" w:hAnsi="Cambria Math"/>
            <w:sz w:val="28"/>
            <w:szCs w:val="28"/>
          </w:rPr>
          <m:t xml:space="preserve">=</m:t>
        </m:r>
        <m:f>
          <m:fPr>
            <m:ctrlPr>
              <w:rPr>
                <w:rFonts w:ascii="Cambria Math" w:cs="Cambria Math" w:eastAsia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RU</m:t>
            </m:r>
          </m:num>
          <m:den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R+R</m:t>
            </m:r>
          </m:den>
        </m:f>
        <m:r>
          <w:rPr>
            <w:rFonts w:ascii="Cambria Math" w:cs="Cambria Math" w:eastAsia="Cambria Math" w:hAnsi="Cambria Math"/>
            <w:sz w:val="28"/>
            <w:szCs w:val="28"/>
          </w:rPr>
          <m:t xml:space="preserve">=</m:t>
        </m:r>
        <m:f>
          <m:fPr>
            <m:ctrlPr>
              <w:rPr>
                <w:rFonts w:ascii="Cambria Math" w:cs="Cambria Math" w:eastAsia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250∙100</m:t>
            </m:r>
          </m:num>
          <m:den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250+250</m:t>
            </m:r>
          </m:den>
        </m:f>
        <m:r>
          <w:rPr>
            <w:rFonts w:ascii="Cambria Math" w:cs="Cambria Math" w:eastAsia="Cambria Math" w:hAnsi="Cambria Math"/>
            <w:sz w:val="28"/>
            <w:szCs w:val="28"/>
          </w:rPr>
          <m:t xml:space="preserve">=50 В.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 основании первого закона Кирхгофа</w:t>
      </w:r>
    </w:p>
    <w:p w:rsidR="00000000" w:rsidDel="00000000" w:rsidP="00000000" w:rsidRDefault="00000000" w:rsidRPr="00000000" w14:paraId="0000015F">
      <w:pPr>
        <w:jc w:val="center"/>
        <w:rPr>
          <w:rFonts w:ascii="Cambria Math" w:cs="Cambria Math" w:eastAsia="Cambria Math" w:hAnsi="Cambria Math"/>
          <w:sz w:val="28"/>
          <w:szCs w:val="28"/>
        </w:rPr>
      </w:pPr>
      <m:oMath>
        <m:sSub>
          <m:sSubPr>
            <m:ctrlPr>
              <w:rPr>
                <w:rFonts w:ascii="Cambria Math" w:cs="Cambria Math" w:eastAsia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i</m:t>
            </m:r>
          </m:e>
          <m:sub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3</m:t>
            </m:r>
          </m:sub>
        </m:sSub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sz w:val="28"/>
                <w:szCs w:val="28"/>
              </w:rPr>
            </m:ctrlPr>
          </m:dPr>
          <m:e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0</m:t>
            </m:r>
          </m:e>
        </m:d>
        <m:r>
          <w:rPr>
            <w:rFonts w:ascii="Cambria Math" w:cs="Cambria Math" w:eastAsia="Cambria Math" w:hAnsi="Cambria Math"/>
            <w:sz w:val="28"/>
            <w:szCs w:val="28"/>
          </w:rPr>
          <m:t xml:space="preserve">=</m:t>
        </m:r>
        <m:sSub>
          <m:sSubPr>
            <m:ctrlPr>
              <w:rPr>
                <w:rFonts w:ascii="Cambria Math" w:cs="Cambria Math" w:eastAsia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i</m:t>
            </m:r>
          </m:e>
          <m:sub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1</m:t>
            </m:r>
          </m:sub>
        </m:sSub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sz w:val="28"/>
                <w:szCs w:val="28"/>
              </w:rPr>
            </m:ctrlPr>
          </m:dPr>
          <m:e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0</m:t>
            </m:r>
          </m:e>
        </m:d>
        <m:r>
          <w:rPr>
            <w:rFonts w:ascii="Cambria Math" w:cs="Cambria Math" w:eastAsia="Cambria Math" w:hAnsi="Cambria Math"/>
            <w:sz w:val="28"/>
            <w:szCs w:val="28"/>
          </w:rPr>
          <m:t xml:space="preserve">-</m:t>
        </m:r>
        <m:sSub>
          <m:sSubPr>
            <m:ctrlPr>
              <w:rPr>
                <w:rFonts w:ascii="Cambria Math" w:cs="Cambria Math" w:eastAsia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i</m:t>
            </m:r>
          </m:e>
          <m:sub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2</m:t>
            </m:r>
          </m:sub>
        </m:sSub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sz w:val="28"/>
                <w:szCs w:val="28"/>
              </w:rPr>
            </m:ctrlPr>
          </m:dPr>
          <m:e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0</m:t>
            </m:r>
          </m:e>
        </m:d>
        <m:r>
          <w:rPr>
            <w:rFonts w:ascii="Cambria Math" w:cs="Cambria Math" w:eastAsia="Cambria Math" w:hAnsi="Cambria Math"/>
            <w:sz w:val="28"/>
            <w:szCs w:val="28"/>
          </w:rPr>
          <m:t xml:space="preserve">.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Значение тока </w:t>
      </w:r>
      <m:oMath>
        <m:sSub>
          <m:sSubPr>
            <m:ctrlPr>
              <w:rPr>
                <w:rFonts w:ascii="Cambria Math" w:cs="Cambria Math" w:eastAsia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i</m:t>
            </m:r>
          </m:e>
          <m:sub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1</m:t>
            </m:r>
          </m:sub>
        </m:sSub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sz w:val="28"/>
                <w:szCs w:val="28"/>
              </w:rPr>
            </m:ctrlPr>
          </m:dPr>
          <m:e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0</m:t>
            </m:r>
          </m:e>
        </m:d>
      </m:oMath>
      <w:r w:rsidDel="00000000" w:rsidR="00000000" w:rsidRPr="00000000">
        <w:rPr>
          <w:color w:val="000000"/>
          <w:sz w:val="28"/>
          <w:szCs w:val="28"/>
          <w:rtl w:val="0"/>
        </w:rPr>
        <w:t xml:space="preserve"> не может измениться скачком, поэтому</w:t>
      </w:r>
    </w:p>
    <w:p w:rsidR="00000000" w:rsidDel="00000000" w:rsidP="00000000" w:rsidRDefault="00000000" w:rsidRPr="00000000" w14:paraId="00000161">
      <w:pPr>
        <w:jc w:val="center"/>
        <w:rPr>
          <w:rFonts w:ascii="Cambria Math" w:cs="Cambria Math" w:eastAsia="Cambria Math" w:hAnsi="Cambria Math"/>
          <w:sz w:val="28"/>
          <w:szCs w:val="28"/>
        </w:rPr>
      </w:pPr>
      <m:oMath>
        <m:sSub>
          <m:sSubPr>
            <m:ctrlPr>
              <w:rPr>
                <w:rFonts w:ascii="Cambria Math" w:cs="Cambria Math" w:eastAsia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i</m:t>
            </m:r>
          </m:e>
          <m:sub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1</m:t>
            </m:r>
          </m:sub>
        </m:sSub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sz w:val="28"/>
                <w:szCs w:val="28"/>
              </w:rPr>
            </m:ctrlPr>
          </m:dPr>
          <m:e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0</m:t>
            </m:r>
          </m:e>
        </m:d>
        <m:r>
          <w:rPr>
            <w:rFonts w:ascii="Cambria Math" w:cs="Cambria Math" w:eastAsia="Cambria Math" w:hAnsi="Cambria Math"/>
            <w:sz w:val="28"/>
            <w:szCs w:val="28"/>
          </w:rPr>
          <m:t xml:space="preserve">=</m:t>
        </m:r>
        <m:f>
          <m:fPr>
            <m:ctrlPr>
              <w:rPr>
                <w:rFonts w:ascii="Cambria Math" w:cs="Cambria Math" w:eastAsia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U</m:t>
            </m:r>
          </m:num>
          <m:den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R+R</m:t>
            </m:r>
          </m:den>
        </m:f>
        <m:r>
          <w:rPr>
            <w:rFonts w:ascii="Cambria Math" w:cs="Cambria Math" w:eastAsia="Cambria Math" w:hAnsi="Cambria Math"/>
            <w:sz w:val="28"/>
            <w:szCs w:val="28"/>
          </w:rPr>
          <m:t xml:space="preserve">=</m:t>
        </m:r>
        <m:f>
          <m:fPr>
            <m:ctrlPr>
              <w:rPr>
                <w:rFonts w:ascii="Cambria Math" w:cs="Cambria Math" w:eastAsia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100</m:t>
            </m:r>
          </m:num>
          <m:den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250+250</m:t>
            </m:r>
          </m:den>
        </m:f>
        <m:r>
          <w:rPr>
            <w:rFonts w:ascii="Cambria Math" w:cs="Cambria Math" w:eastAsia="Cambria Math" w:hAnsi="Cambria Math"/>
            <w:sz w:val="28"/>
            <w:szCs w:val="28"/>
          </w:rPr>
          <m:t xml:space="preserve">=0,2 А.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2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Так как напряжение на резисторе R здесь всегда равно напряжению на конденсаторе, то</w:t>
      </w:r>
    </w:p>
    <w:p w:rsidR="00000000" w:rsidDel="00000000" w:rsidP="00000000" w:rsidRDefault="00000000" w:rsidRPr="00000000" w14:paraId="00000163">
      <w:pPr>
        <w:jc w:val="center"/>
        <w:rPr>
          <w:rFonts w:ascii="Cambria Math" w:cs="Cambria Math" w:eastAsia="Cambria Math" w:hAnsi="Cambria Math"/>
          <w:sz w:val="28"/>
          <w:szCs w:val="28"/>
        </w:rPr>
      </w:pPr>
      <m:oMath>
        <m:sSub>
          <m:sSubPr>
            <m:ctrlPr>
              <w:rPr>
                <w:rFonts w:ascii="Cambria Math" w:cs="Cambria Math" w:eastAsia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i</m:t>
            </m:r>
          </m:e>
          <m:sub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2</m:t>
            </m:r>
          </m:sub>
        </m:sSub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sz w:val="28"/>
                <w:szCs w:val="28"/>
              </w:rPr>
            </m:ctrlPr>
          </m:dPr>
          <m:e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0</m:t>
            </m:r>
          </m:e>
        </m:d>
        <m:r>
          <w:rPr>
            <w:rFonts w:ascii="Cambria Math" w:cs="Cambria Math" w:eastAsia="Cambria Math" w:hAnsi="Cambria Math"/>
            <w:sz w:val="28"/>
            <w:szCs w:val="28"/>
          </w:rPr>
          <m:t xml:space="preserve">=</m:t>
        </m:r>
        <m:f>
          <m:fPr>
            <m:ctrlPr>
              <w:rPr>
                <w:rFonts w:ascii="Cambria Math" w:cs="Cambria Math" w:eastAsia="Cambria Math" w:hAnsi="Cambria Math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cs="Cambria Math" w:eastAsia="Cambria Math" w:hAnsi="Cambria Math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sz w:val="28"/>
                    <w:szCs w:val="28"/>
                  </w:rPr>
                  <m:t xml:space="preserve">u</m:t>
                </m:r>
              </m:e>
              <m:sub>
                <m:r>
                  <w:rPr>
                    <w:rFonts w:ascii="Cambria Math" w:cs="Cambria Math" w:eastAsia="Cambria Math" w:hAnsi="Cambria Math"/>
                    <w:sz w:val="28"/>
                    <w:szCs w:val="28"/>
                  </w:rPr>
                  <m:t xml:space="preserve">C</m:t>
                </m:r>
              </m:sub>
            </m:sSub>
            <m:d>
              <m:dPr>
                <m:begChr m:val="("/>
                <m:endChr m:val=")"/>
                <m:ctrlPr>
                  <w:rPr>
                    <w:rFonts w:ascii="Cambria Math" w:cs="Cambria Math" w:eastAsia="Cambria Math" w:hAnsi="Cambria Math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cs="Cambria Math" w:eastAsia="Cambria Math" w:hAnsi="Cambria Math"/>
                    <w:sz w:val="28"/>
                    <w:szCs w:val="28"/>
                  </w:rPr>
                  <m:t xml:space="preserve">0</m:t>
                </m:r>
              </m:e>
            </m:d>
          </m:num>
          <m:den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R</m:t>
            </m:r>
          </m:den>
        </m:f>
        <m:r>
          <w:rPr>
            <w:rFonts w:ascii="Cambria Math" w:cs="Cambria Math" w:eastAsia="Cambria Math" w:hAnsi="Cambria Math"/>
            <w:sz w:val="28"/>
            <w:szCs w:val="28"/>
          </w:rPr>
          <m:t xml:space="preserve">=</m:t>
        </m:r>
        <m:f>
          <m:fPr>
            <m:ctrlPr>
              <w:rPr>
                <w:rFonts w:ascii="Cambria Math" w:cs="Cambria Math" w:eastAsia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50</m:t>
            </m:r>
          </m:num>
          <m:den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250</m:t>
            </m:r>
          </m:den>
        </m:f>
        <m:r>
          <w:rPr>
            <w:rFonts w:ascii="Cambria Math" w:cs="Cambria Math" w:eastAsia="Cambria Math" w:hAnsi="Cambria Math"/>
            <w:sz w:val="28"/>
            <w:szCs w:val="28"/>
          </w:rPr>
          <m:t xml:space="preserve">=0,2 А.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Следовательно,</w:t>
      </w:r>
    </w:p>
    <w:p w:rsidR="00000000" w:rsidDel="00000000" w:rsidP="00000000" w:rsidRDefault="00000000" w:rsidRPr="00000000" w14:paraId="00000165">
      <w:pPr>
        <w:jc w:val="center"/>
        <w:rPr>
          <w:rFonts w:ascii="Cambria Math" w:cs="Cambria Math" w:eastAsia="Cambria Math" w:hAnsi="Cambria Math"/>
          <w:sz w:val="28"/>
          <w:szCs w:val="28"/>
        </w:rPr>
      </w:pPr>
      <m:oMath>
        <m:sSub>
          <m:sSubPr>
            <m:ctrlPr>
              <w:rPr>
                <w:rFonts w:ascii="Cambria Math" w:cs="Cambria Math" w:eastAsia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i</m:t>
            </m:r>
          </m:e>
          <m:sub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3</m:t>
            </m:r>
          </m:sub>
        </m:sSub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sz w:val="28"/>
                <w:szCs w:val="28"/>
              </w:rPr>
            </m:ctrlPr>
          </m:dPr>
          <m:e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0</m:t>
            </m:r>
          </m:e>
        </m:d>
        <m:r>
          <w:rPr>
            <w:rFonts w:ascii="Cambria Math" w:cs="Cambria Math" w:eastAsia="Cambria Math" w:hAnsi="Cambria Math"/>
            <w:sz w:val="28"/>
            <w:szCs w:val="28"/>
          </w:rPr>
          <m:t xml:space="preserve">=</m:t>
        </m:r>
        <m:sSub>
          <m:sSubPr>
            <m:ctrlPr>
              <w:rPr>
                <w:rFonts w:ascii="Cambria Math" w:cs="Cambria Math" w:eastAsia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i</m:t>
            </m:r>
          </m:e>
          <m:sub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1</m:t>
            </m:r>
          </m:sub>
        </m:sSub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sz w:val="28"/>
                <w:szCs w:val="28"/>
              </w:rPr>
            </m:ctrlPr>
          </m:dPr>
          <m:e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0</m:t>
            </m:r>
          </m:e>
        </m:d>
        <m:r>
          <w:rPr>
            <w:rFonts w:ascii="Cambria Math" w:cs="Cambria Math" w:eastAsia="Cambria Math" w:hAnsi="Cambria Math"/>
            <w:sz w:val="28"/>
            <w:szCs w:val="28"/>
          </w:rPr>
          <m:t xml:space="preserve">-</m:t>
        </m:r>
        <m:sSub>
          <m:sSubPr>
            <m:ctrlPr>
              <w:rPr>
                <w:rFonts w:ascii="Cambria Math" w:cs="Cambria Math" w:eastAsia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i</m:t>
            </m:r>
          </m:e>
          <m:sub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2</m:t>
            </m:r>
          </m:sub>
        </m:sSub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sz w:val="28"/>
                <w:szCs w:val="28"/>
              </w:rPr>
            </m:ctrlPr>
          </m:dPr>
          <m:e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0</m:t>
            </m:r>
          </m:e>
        </m:d>
        <m:r>
          <w:rPr>
            <w:rFonts w:ascii="Cambria Math" w:cs="Cambria Math" w:eastAsia="Cambria Math" w:hAnsi="Cambria Math"/>
            <w:sz w:val="28"/>
            <w:szCs w:val="28"/>
          </w:rPr>
          <m:t xml:space="preserve">=0,2-0,2=0.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6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Перепишем выражения </w:t>
      </w:r>
      <m:oMath>
        <m:sSub>
          <m:sSubPr>
            <m:ctrlPr>
              <w:rPr>
                <w:rFonts w:ascii="Cambria Math" w:cs="Cambria Math" w:eastAsia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u</m:t>
            </m:r>
          </m:e>
          <m:sub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C</m:t>
            </m:r>
          </m:sub>
        </m:sSub>
      </m:oMath>
      <w:r w:rsidDel="00000000" w:rsidR="00000000" w:rsidRPr="00000000">
        <w:rPr>
          <w:color w:val="000000"/>
          <w:sz w:val="28"/>
          <w:szCs w:val="28"/>
          <w:rtl w:val="0"/>
        </w:rPr>
        <w:t xml:space="preserve"> и </w:t>
      </w:r>
      <m:oMath>
        <m:sSub>
          <m:sSubPr>
            <m:ctrlPr>
              <w:rPr>
                <w:rFonts w:ascii="Cambria Math" w:cs="Cambria Math" w:eastAsia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i</m:t>
            </m:r>
          </m:e>
          <m:sub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3</m:t>
            </m:r>
          </m:sub>
        </m:sSub>
      </m:oMath>
      <w:r w:rsidDel="00000000" w:rsidR="00000000" w:rsidRPr="00000000">
        <w:rPr>
          <w:color w:val="000000"/>
          <w:sz w:val="46.66666666666667"/>
          <w:szCs w:val="46.66666666666667"/>
          <w:vertAlign w:val="subscript"/>
          <w:rtl w:val="0"/>
        </w:rPr>
        <w:t xml:space="preserve"> </w:t>
      </w:r>
      <w:r w:rsidDel="00000000" w:rsidR="00000000" w:rsidRPr="00000000">
        <w:rPr>
          <w:color w:val="000000"/>
          <w:sz w:val="28"/>
          <w:szCs w:val="28"/>
          <w:rtl w:val="0"/>
        </w:rPr>
        <w:t xml:space="preserve">для момента времени </w:t>
      </w:r>
      <m:oMath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t = 0</m:t>
        </m:r>
      </m:oMath>
      <w:r w:rsidDel="00000000" w:rsidR="00000000" w:rsidRPr="00000000">
        <w:rPr>
          <w:color w:val="000000"/>
          <w:sz w:val="28"/>
          <w:szCs w:val="28"/>
          <w:rtl w:val="0"/>
        </w:rPr>
        <w:t xml:space="preserve"> и затем, подставляя в них  </w:t>
      </w:r>
      <m:oMath>
        <m:sSub>
          <m:sSubPr>
            <m:ctrlPr>
              <w:rPr>
                <w:rFonts w:ascii="Cambria Math" w:cs="Cambria Math" w:eastAsia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u</m:t>
            </m:r>
          </m:e>
          <m:sub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C</m:t>
            </m:r>
          </m:sub>
        </m:sSub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sz w:val="28"/>
                <w:szCs w:val="28"/>
              </w:rPr>
            </m:ctrlPr>
          </m:dPr>
          <m:e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0</m:t>
            </m:r>
          </m:e>
        </m:d>
        <m:r>
          <w:rPr>
            <w:rFonts w:ascii="Cambria Math" w:cs="Cambria Math" w:eastAsia="Cambria Math" w:hAnsi="Cambria Math"/>
            <w:sz w:val="28"/>
            <w:szCs w:val="28"/>
          </w:rPr>
          <m:t xml:space="preserve">=50В</m:t>
        </m:r>
      </m:oMath>
      <w:r w:rsidDel="00000000" w:rsidR="00000000" w:rsidRPr="00000000">
        <w:rPr>
          <w:color w:val="000000"/>
          <w:sz w:val="28"/>
          <w:szCs w:val="28"/>
          <w:rtl w:val="0"/>
        </w:rPr>
        <w:t xml:space="preserve"> и </w:t>
      </w:r>
      <m:oMath>
        <m:sSub>
          <m:sSubPr>
            <m:ctrlPr>
              <w:rPr>
                <w:rFonts w:ascii="Cambria Math" w:cs="Cambria Math" w:eastAsia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i</m:t>
            </m:r>
          </m:e>
          <m:sub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3</m:t>
            </m:r>
          </m:sub>
        </m:sSub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sz w:val="28"/>
                <w:szCs w:val="28"/>
              </w:rPr>
            </m:ctrlPr>
          </m:dPr>
          <m:e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0</m:t>
            </m:r>
          </m:e>
        </m:d>
        <m:r>
          <w:rPr>
            <w:rFonts w:ascii="Cambria Math" w:cs="Cambria Math" w:eastAsia="Cambria Math" w:hAnsi="Cambria Math"/>
            <w:sz w:val="28"/>
            <w:szCs w:val="28"/>
          </w:rPr>
          <m:t xml:space="preserve">=0</m:t>
        </m:r>
      </m:oMath>
      <w:r w:rsidDel="00000000" w:rsidR="00000000" w:rsidRPr="00000000">
        <w:rPr>
          <w:color w:val="000000"/>
          <w:sz w:val="28"/>
          <w:szCs w:val="28"/>
          <w:rtl w:val="0"/>
        </w:rPr>
        <w:t xml:space="preserve">, получим</w:t>
      </w:r>
    </w:p>
    <w:p w:rsidR="00000000" w:rsidDel="00000000" w:rsidP="00000000" w:rsidRDefault="00000000" w:rsidRPr="00000000" w14:paraId="00000167">
      <w:pPr>
        <w:jc w:val="center"/>
        <w:rPr>
          <w:rFonts w:ascii="Cambria Math" w:cs="Cambria Math" w:eastAsia="Cambria Math" w:hAnsi="Cambria Math"/>
          <w:color w:val="000000"/>
          <w:sz w:val="28"/>
          <w:szCs w:val="28"/>
        </w:rPr>
      </w:pPr>
      <m:oMath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50 = </m:t>
        </m:r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  <w:vertAlign w:val="subscript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A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  <w:vertAlign w:val="subscript"/>
              </w:rPr>
              <m:t xml:space="preserve">1</m:t>
            </m:r>
          </m:sub>
        </m:sSub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 +</m:t>
        </m:r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  <w:vertAlign w:val="subscript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A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  <w:vertAlign w:val="subscript"/>
              </w:rPr>
              <m:t xml:space="preserve">2</m:t>
            </m:r>
          </m:sub>
        </m:sSub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+100;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jc w:val="center"/>
        <w:rPr>
          <w:rFonts w:ascii="Cambria Math" w:cs="Cambria Math" w:eastAsia="Cambria Math" w:hAnsi="Cambria Math"/>
          <w:color w:val="000000"/>
          <w:sz w:val="28"/>
          <w:szCs w:val="28"/>
        </w:rPr>
      </w:pPr>
      <m:oMath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0 = –500 </m:t>
        </m:r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  <w:vertAlign w:val="subscript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A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  <w:vertAlign w:val="subscript"/>
              </w:rPr>
              <m:t xml:space="preserve">1</m:t>
            </m:r>
          </m:sub>
        </m:sSub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–1500 </m:t>
        </m:r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  <w:vertAlign w:val="subscript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A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  <w:vertAlign w:val="subscript"/>
              </w:rPr>
              <m:t xml:space="preserve">2</m:t>
            </m:r>
          </m:sub>
        </m:sSub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 .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9">
      <w:pPr>
        <w:pStyle w:val="Heading3"/>
        <w:spacing w:line="360" w:lineRule="auto"/>
        <w:ind w:firstLine="567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Отсюда</w:t>
      </w:r>
    </w:p>
    <w:p w:rsidR="00000000" w:rsidDel="00000000" w:rsidP="00000000" w:rsidRDefault="00000000" w:rsidRPr="00000000" w14:paraId="0000016A">
      <w:pPr>
        <w:jc w:val="center"/>
        <w:rPr>
          <w:rFonts w:ascii="Cambria Math" w:cs="Cambria Math" w:eastAsia="Cambria Math" w:hAnsi="Cambria Math"/>
          <w:color w:val="000000"/>
          <w:sz w:val="28"/>
          <w:szCs w:val="28"/>
        </w:rPr>
      </w:pPr>
      <m:oMath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  <w:vertAlign w:val="subscript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A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  <w:vertAlign w:val="subscript"/>
              </w:rPr>
              <m:t xml:space="preserve">1</m:t>
            </m:r>
          </m:sub>
        </m:sSub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=-75 В,  </m:t>
        </m:r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  <w:vertAlign w:val="subscript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A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  <w:vertAlign w:val="subscript"/>
              </w:rPr>
              <m:t xml:space="preserve">2</m:t>
            </m:r>
          </m:sub>
        </m:sSub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=25 В. 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B">
      <w:pPr>
        <w:pStyle w:val="Heading3"/>
        <w:spacing w:line="360" w:lineRule="auto"/>
        <w:ind w:firstLine="567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Таким образом, искомое напряжение</w:t>
      </w:r>
    </w:p>
    <w:p w:rsidR="00000000" w:rsidDel="00000000" w:rsidP="00000000" w:rsidRDefault="00000000" w:rsidRPr="00000000" w14:paraId="0000016C">
      <w:pPr>
        <w:jc w:val="center"/>
        <w:rPr>
          <w:rFonts w:ascii="Cambria Math" w:cs="Cambria Math" w:eastAsia="Cambria Math" w:hAnsi="Cambria Math"/>
          <w:color w:val="000000"/>
          <w:sz w:val="28"/>
          <w:szCs w:val="28"/>
        </w:rPr>
      </w:pPr>
      <m:oMath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u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C</m:t>
            </m:r>
          </m:sub>
        </m:sSub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=-75</m:t>
        </m:r>
        <m:sSup>
          <m:sSup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p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e</m:t>
            </m:r>
          </m:e>
          <m:sup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-500t</m:t>
            </m:r>
          </m:sup>
        </m:sSup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+25</m:t>
        </m:r>
        <m:sSup>
          <m:sSup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p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e</m:t>
            </m:r>
          </m:e>
          <m:sup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-1500t</m:t>
            </m:r>
          </m:sup>
        </m:sSup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+100 В.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Для упражнения вычислим также все токи:</w:t>
      </w:r>
    </w:p>
    <w:p w:rsidR="00000000" w:rsidDel="00000000" w:rsidP="00000000" w:rsidRDefault="00000000" w:rsidRPr="00000000" w14:paraId="0000016E">
      <w:pPr>
        <w:jc w:val="center"/>
        <w:rPr>
          <w:rFonts w:ascii="Cambria Math" w:cs="Cambria Math" w:eastAsia="Cambria Math" w:hAnsi="Cambria Math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m:oMath>
        <m:sSub>
          <m:sSubPr>
            <m:ctrlP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m:ctrlPr>
          </m:sSubPr>
          <m:e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m:t xml:space="preserve">i</m:t>
            </m:r>
          </m:e>
          <m:sub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m:t xml:space="preserve">3</m:t>
            </m:r>
          </m:sub>
        </m:sSub>
        <m:r>
          <w:rPr>
            <w:rFonts w:ascii="Cambria Math" w:cs="Cambria Math" w:eastAsia="Cambria Math" w:hAnsi="Cambria Math"/>
            <w:b w:val="0"/>
            <w:i w:val="0"/>
            <w:smallCaps w:val="0"/>
            <w:strike w:val="0"/>
            <w:color w:val="000000"/>
            <w:sz w:val="28"/>
            <w:szCs w:val="28"/>
            <w:u w:val="none"/>
            <w:shd w:fill="auto" w:val="clear"/>
            <w:vertAlign w:val="baseline"/>
          </w:rPr>
          <m:t xml:space="preserve">=C</m:t>
        </m:r>
        <m:f>
          <m:fPr>
            <m:ctrlP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m:ctrlPr>
          </m:fPr>
          <m:num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m:t xml:space="preserve">d</m:t>
            </m:r>
            <m:sSub>
              <m:sSubPr>
                <m:ctrlPr>
                  <w:rPr>
                    <w:rFonts w:ascii="Cambria Math" w:cs="Cambria Math" w:eastAsia="Cambria Math" w:hAnsi="Cambria Math"/>
                    <w:b w:val="0"/>
                    <w:i w:val="0"/>
                    <w:smallCaps w:val="0"/>
                    <w:strike w:val="0"/>
                    <w:color w:val="000000"/>
                    <w:sz w:val="28"/>
                    <w:szCs w:val="28"/>
                    <w:u w:val="none"/>
                    <w:shd w:fill="auto" w:val="clear"/>
                    <w:vertAlign w:val="baseline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b w:val="0"/>
                    <w:i w:val="0"/>
                    <w:smallCaps w:val="0"/>
                    <w:strike w:val="0"/>
                    <w:color w:val="000000"/>
                    <w:sz w:val="28"/>
                    <w:szCs w:val="28"/>
                    <w:u w:val="none"/>
                    <w:shd w:fill="auto" w:val="clear"/>
                    <w:vertAlign w:val="baseline"/>
                  </w:rPr>
                  <m:t xml:space="preserve">u</m:t>
                </m:r>
              </m:e>
              <m:sub>
                <m:r>
                  <w:rPr>
                    <w:rFonts w:ascii="Cambria Math" w:cs="Cambria Math" w:eastAsia="Cambria Math" w:hAnsi="Cambria Math"/>
                    <w:b w:val="0"/>
                    <w:i w:val="0"/>
                    <w:smallCaps w:val="0"/>
                    <w:strike w:val="0"/>
                    <w:color w:val="000000"/>
                    <w:sz w:val="28"/>
                    <w:szCs w:val="28"/>
                    <w:u w:val="none"/>
                    <w:shd w:fill="auto" w:val="clear"/>
                    <w:vertAlign w:val="baseline"/>
                  </w:rPr>
                  <m:t xml:space="preserve">C</m:t>
                </m:r>
              </m:sub>
            </m:sSub>
          </m:num>
          <m:den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m:t xml:space="preserve">dt</m:t>
            </m:r>
          </m:den>
        </m:f>
        <m:r>
          <w:rPr>
            <w:rFonts w:ascii="Cambria Math" w:cs="Cambria Math" w:eastAsia="Cambria Math" w:hAnsi="Cambria Math"/>
            <w:b w:val="0"/>
            <w:i w:val="0"/>
            <w:smallCaps w:val="0"/>
            <w:strike w:val="0"/>
            <w:color w:val="000000"/>
            <w:sz w:val="28"/>
            <w:szCs w:val="28"/>
            <w:u w:val="none"/>
            <w:shd w:fill="auto" w:val="clear"/>
            <w:vertAlign w:val="baseline"/>
          </w:rPr>
          <m:t xml:space="preserve">=2∙</m:t>
        </m:r>
        <m:sSup>
          <m:sSupPr>
            <m:ctrlP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m:ctrlPr>
          </m:sSupPr>
          <m:e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m:t xml:space="preserve">10</m:t>
            </m:r>
          </m:e>
          <m:sup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m:t xml:space="preserve">-6</m:t>
            </m:r>
          </m:sup>
        </m:sSup>
        <m:r>
          <w:rPr>
            <w:rFonts w:ascii="Cambria Math" w:cs="Cambria Math" w:eastAsia="Cambria Math" w:hAnsi="Cambria Math"/>
            <w:b w:val="0"/>
            <w:i w:val="0"/>
            <w:smallCaps w:val="0"/>
            <w:strike w:val="0"/>
            <w:color w:val="000000"/>
            <w:sz w:val="28"/>
            <w:szCs w:val="28"/>
            <w:u w:val="none"/>
            <w:shd w:fill="auto" w:val="clear"/>
            <w:vertAlign w:val="baseline"/>
          </w:rPr>
          <m:t>∙</m:t>
        </m:r>
        <m:f>
          <m:fPr>
            <m:ctrlP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m:ctrlPr>
          </m:fPr>
          <m:num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m:t xml:space="preserve">d</m:t>
            </m:r>
          </m:num>
          <m:den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m:t xml:space="preserve">dt</m:t>
            </m:r>
          </m:den>
        </m:f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m:ctrlPr>
          </m:dPr>
          <m:e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m:t xml:space="preserve">-75</m:t>
            </m:r>
            <m:sSup>
              <m:sSupPr>
                <m:ctrlPr>
                  <w:rPr>
                    <w:rFonts w:ascii="Cambria Math" w:cs="Cambria Math" w:eastAsia="Cambria Math" w:hAnsi="Cambria Math"/>
                    <w:b w:val="0"/>
                    <w:i w:val="0"/>
                    <w:smallCaps w:val="0"/>
                    <w:strike w:val="0"/>
                    <w:color w:val="000000"/>
                    <w:sz w:val="28"/>
                    <w:szCs w:val="28"/>
                    <w:u w:val="none"/>
                    <w:shd w:fill="auto" w:val="clear"/>
                    <w:vertAlign w:val="baseline"/>
                  </w:rPr>
                </m:ctrlPr>
              </m:sSupPr>
              <m:e>
                <m:r>
                  <w:rPr>
                    <w:rFonts w:ascii="Cambria Math" w:cs="Cambria Math" w:eastAsia="Cambria Math" w:hAnsi="Cambria Math"/>
                    <w:b w:val="0"/>
                    <w:i w:val="0"/>
                    <w:smallCaps w:val="0"/>
                    <w:strike w:val="0"/>
                    <w:color w:val="000000"/>
                    <w:sz w:val="28"/>
                    <w:szCs w:val="28"/>
                    <w:u w:val="none"/>
                    <w:shd w:fill="auto" w:val="clear"/>
                    <w:vertAlign w:val="baseline"/>
                  </w:rPr>
                  <m:t xml:space="preserve">e</m:t>
                </m:r>
              </m:e>
              <m:sup>
                <m:r>
                  <w:rPr>
                    <w:rFonts w:ascii="Cambria Math" w:cs="Cambria Math" w:eastAsia="Cambria Math" w:hAnsi="Cambria Math"/>
                    <w:b w:val="0"/>
                    <w:i w:val="0"/>
                    <w:smallCaps w:val="0"/>
                    <w:strike w:val="0"/>
                    <w:color w:val="000000"/>
                    <w:sz w:val="28"/>
                    <w:szCs w:val="28"/>
                    <w:u w:val="none"/>
                    <w:shd w:fill="auto" w:val="clear"/>
                    <w:vertAlign w:val="baseline"/>
                  </w:rPr>
                  <m:t xml:space="preserve">-500t</m:t>
                </m:r>
              </m:sup>
            </m:sSup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m:t xml:space="preserve">+25</m:t>
            </m:r>
            <m:sSup>
              <m:sSupPr>
                <m:ctrlPr>
                  <w:rPr>
                    <w:rFonts w:ascii="Cambria Math" w:cs="Cambria Math" w:eastAsia="Cambria Math" w:hAnsi="Cambria Math"/>
                    <w:b w:val="0"/>
                    <w:i w:val="0"/>
                    <w:smallCaps w:val="0"/>
                    <w:strike w:val="0"/>
                    <w:color w:val="000000"/>
                    <w:sz w:val="28"/>
                    <w:szCs w:val="28"/>
                    <w:u w:val="none"/>
                    <w:shd w:fill="auto" w:val="clear"/>
                    <w:vertAlign w:val="baseline"/>
                  </w:rPr>
                </m:ctrlPr>
              </m:sSupPr>
              <m:e>
                <m:r>
                  <w:rPr>
                    <w:rFonts w:ascii="Cambria Math" w:cs="Cambria Math" w:eastAsia="Cambria Math" w:hAnsi="Cambria Math"/>
                    <w:b w:val="0"/>
                    <w:i w:val="0"/>
                    <w:smallCaps w:val="0"/>
                    <w:strike w:val="0"/>
                    <w:color w:val="000000"/>
                    <w:sz w:val="28"/>
                    <w:szCs w:val="28"/>
                    <w:u w:val="none"/>
                    <w:shd w:fill="auto" w:val="clear"/>
                    <w:vertAlign w:val="baseline"/>
                  </w:rPr>
                  <m:t xml:space="preserve">e</m:t>
                </m:r>
              </m:e>
              <m:sup>
                <m:r>
                  <w:rPr>
                    <w:rFonts w:ascii="Cambria Math" w:cs="Cambria Math" w:eastAsia="Cambria Math" w:hAnsi="Cambria Math"/>
                    <w:b w:val="0"/>
                    <w:i w:val="0"/>
                    <w:smallCaps w:val="0"/>
                    <w:strike w:val="0"/>
                    <w:color w:val="000000"/>
                    <w:sz w:val="28"/>
                    <w:szCs w:val="28"/>
                    <w:u w:val="none"/>
                    <w:shd w:fill="auto" w:val="clear"/>
                    <w:vertAlign w:val="baseline"/>
                  </w:rPr>
                  <m:t xml:space="preserve">-1500t</m:t>
                </m:r>
              </m:sup>
            </m:sSup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m:t xml:space="preserve">+100</m:t>
            </m:r>
          </m:e>
        </m:d>
        <m:r>
          <w:rPr>
            <w:rFonts w:ascii="Cambria Math" w:cs="Cambria Math" w:eastAsia="Cambria Math" w:hAnsi="Cambria Math"/>
            <w:b w:val="0"/>
            <w:i w:val="0"/>
            <w:smallCaps w:val="0"/>
            <w:strike w:val="0"/>
            <w:color w:val="000000"/>
            <w:sz w:val="28"/>
            <w:szCs w:val="28"/>
            <w:u w:val="none"/>
            <w:shd w:fill="auto" w:val="clear"/>
            <w:vertAlign w:val="baseline"/>
          </w:rPr>
          <m:t xml:space="preserve">=0,075</m:t>
        </m:r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m:ctrlPr>
          </m:dPr>
          <m:e>
            <m:sSup>
              <m:sSupPr>
                <m:ctrlPr>
                  <w:rPr>
                    <w:rFonts w:ascii="Cambria Math" w:cs="Cambria Math" w:eastAsia="Cambria Math" w:hAnsi="Cambria Math"/>
                    <w:b w:val="0"/>
                    <w:i w:val="0"/>
                    <w:smallCaps w:val="0"/>
                    <w:strike w:val="0"/>
                    <w:color w:val="000000"/>
                    <w:sz w:val="28"/>
                    <w:szCs w:val="28"/>
                    <w:u w:val="none"/>
                    <w:shd w:fill="auto" w:val="clear"/>
                    <w:vertAlign w:val="baseline"/>
                  </w:rPr>
                </m:ctrlPr>
              </m:sSupPr>
              <m:e>
                <m:r>
                  <w:rPr>
                    <w:rFonts w:ascii="Cambria Math" w:cs="Cambria Math" w:eastAsia="Cambria Math" w:hAnsi="Cambria Math"/>
                    <w:b w:val="0"/>
                    <w:i w:val="0"/>
                    <w:smallCaps w:val="0"/>
                    <w:strike w:val="0"/>
                    <w:color w:val="000000"/>
                    <w:sz w:val="28"/>
                    <w:szCs w:val="28"/>
                    <w:u w:val="none"/>
                    <w:shd w:fill="auto" w:val="clear"/>
                    <w:vertAlign w:val="baseline"/>
                  </w:rPr>
                  <m:t xml:space="preserve">e</m:t>
                </m:r>
              </m:e>
              <m:sup>
                <m:r>
                  <w:rPr>
                    <w:rFonts w:ascii="Cambria Math" w:cs="Cambria Math" w:eastAsia="Cambria Math" w:hAnsi="Cambria Math"/>
                    <w:b w:val="0"/>
                    <w:i w:val="0"/>
                    <w:smallCaps w:val="0"/>
                    <w:strike w:val="0"/>
                    <w:color w:val="000000"/>
                    <w:sz w:val="28"/>
                    <w:szCs w:val="28"/>
                    <w:u w:val="none"/>
                    <w:shd w:fill="auto" w:val="clear"/>
                    <w:vertAlign w:val="baseline"/>
                  </w:rPr>
                  <m:t xml:space="preserve">-500t</m:t>
                </m:r>
              </m:sup>
            </m:sSup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m:t xml:space="preserve">-</m:t>
            </m:r>
            <m:sSup>
              <m:sSupPr>
                <m:ctrlPr>
                  <w:rPr>
                    <w:rFonts w:ascii="Cambria Math" w:cs="Cambria Math" w:eastAsia="Cambria Math" w:hAnsi="Cambria Math"/>
                    <w:b w:val="0"/>
                    <w:i w:val="0"/>
                    <w:smallCaps w:val="0"/>
                    <w:strike w:val="0"/>
                    <w:color w:val="000000"/>
                    <w:sz w:val="28"/>
                    <w:szCs w:val="28"/>
                    <w:u w:val="none"/>
                    <w:shd w:fill="auto" w:val="clear"/>
                    <w:vertAlign w:val="baseline"/>
                  </w:rPr>
                </m:ctrlPr>
              </m:sSupPr>
              <m:e>
                <m:r>
                  <w:rPr>
                    <w:rFonts w:ascii="Cambria Math" w:cs="Cambria Math" w:eastAsia="Cambria Math" w:hAnsi="Cambria Math"/>
                    <w:b w:val="0"/>
                    <w:i w:val="0"/>
                    <w:smallCaps w:val="0"/>
                    <w:strike w:val="0"/>
                    <w:color w:val="000000"/>
                    <w:sz w:val="28"/>
                    <w:szCs w:val="28"/>
                    <w:u w:val="none"/>
                    <w:shd w:fill="auto" w:val="clear"/>
                    <w:vertAlign w:val="baseline"/>
                  </w:rPr>
                  <m:t xml:space="preserve">e</m:t>
                </m:r>
              </m:e>
              <m:sup>
                <m:r>
                  <w:rPr>
                    <w:rFonts w:ascii="Cambria Math" w:cs="Cambria Math" w:eastAsia="Cambria Math" w:hAnsi="Cambria Math"/>
                    <w:b w:val="0"/>
                    <w:i w:val="0"/>
                    <w:smallCaps w:val="0"/>
                    <w:strike w:val="0"/>
                    <w:color w:val="000000"/>
                    <w:sz w:val="28"/>
                    <w:szCs w:val="28"/>
                    <w:u w:val="none"/>
                    <w:shd w:fill="auto" w:val="clear"/>
                    <w:vertAlign w:val="baseline"/>
                  </w:rPr>
                  <m:t xml:space="preserve">-1500t</m:t>
                </m:r>
              </m:sup>
            </m:sSup>
          </m:e>
        </m:d>
        <m:r>
          <w:rPr>
            <w:rFonts w:ascii="Cambria Math" w:cs="Cambria Math" w:eastAsia="Cambria Math" w:hAnsi="Cambria Math"/>
            <w:b w:val="0"/>
            <w:i w:val="0"/>
            <w:smallCaps w:val="0"/>
            <w:strike w:val="0"/>
            <w:color w:val="000000"/>
            <w:sz w:val="28"/>
            <w:szCs w:val="28"/>
            <w:u w:val="none"/>
            <w:shd w:fill="auto" w:val="clear"/>
            <w:vertAlign w:val="baseline"/>
          </w:rPr>
          <m:t xml:space="preserve">А;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jc w:val="center"/>
        <w:rPr>
          <w:rFonts w:ascii="Cambria Math" w:cs="Cambria Math" w:eastAsia="Cambria Math" w:hAnsi="Cambria Math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m:oMath>
        <m:sSub>
          <m:sSubPr>
            <m:ctrlP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m:ctrlPr>
          </m:sSubPr>
          <m:e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m:t xml:space="preserve">i</m:t>
            </m:r>
          </m:e>
          <m:sub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m:t xml:space="preserve">2</m:t>
            </m:r>
          </m:sub>
        </m:sSub>
        <m:r>
          <w:rPr>
            <w:rFonts w:ascii="Cambria Math" w:cs="Cambria Math" w:eastAsia="Cambria Math" w:hAnsi="Cambria Math"/>
            <w:b w:val="0"/>
            <w:i w:val="0"/>
            <w:smallCaps w:val="0"/>
            <w:strike w:val="0"/>
            <w:color w:val="000000"/>
            <w:sz w:val="28"/>
            <w:szCs w:val="28"/>
            <w:u w:val="none"/>
            <w:shd w:fill="auto" w:val="clear"/>
            <w:vertAlign w:val="baseline"/>
          </w:rPr>
          <m:t xml:space="preserve">=</m:t>
        </m:r>
        <m:f>
          <m:fPr>
            <m:ctrlP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m:ctrlPr>
          </m:fPr>
          <m:num>
            <m:sSub>
              <m:sSubPr>
                <m:ctrlPr>
                  <w:rPr>
                    <w:rFonts w:ascii="Cambria Math" w:cs="Cambria Math" w:eastAsia="Cambria Math" w:hAnsi="Cambria Math"/>
                    <w:b w:val="0"/>
                    <w:i w:val="0"/>
                    <w:smallCaps w:val="0"/>
                    <w:strike w:val="0"/>
                    <w:color w:val="000000"/>
                    <w:sz w:val="28"/>
                    <w:szCs w:val="28"/>
                    <w:u w:val="none"/>
                    <w:shd w:fill="auto" w:val="clear"/>
                    <w:vertAlign w:val="baseline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b w:val="0"/>
                    <w:i w:val="0"/>
                    <w:smallCaps w:val="0"/>
                    <w:strike w:val="0"/>
                    <w:color w:val="000000"/>
                    <w:sz w:val="28"/>
                    <w:szCs w:val="28"/>
                    <w:u w:val="none"/>
                    <w:shd w:fill="auto" w:val="clear"/>
                    <w:vertAlign w:val="baseline"/>
                  </w:rPr>
                  <m:t xml:space="preserve">u</m:t>
                </m:r>
              </m:e>
              <m:sub>
                <m:r>
                  <w:rPr>
                    <w:rFonts w:ascii="Cambria Math" w:cs="Cambria Math" w:eastAsia="Cambria Math" w:hAnsi="Cambria Math"/>
                    <w:b w:val="0"/>
                    <w:i w:val="0"/>
                    <w:smallCaps w:val="0"/>
                    <w:strike w:val="0"/>
                    <w:color w:val="000000"/>
                    <w:sz w:val="28"/>
                    <w:szCs w:val="28"/>
                    <w:u w:val="none"/>
                    <w:shd w:fill="auto" w:val="clear"/>
                    <w:vertAlign w:val="baseline"/>
                  </w:rPr>
                  <m:t xml:space="preserve">C</m:t>
                </m:r>
              </m:sub>
            </m:sSub>
          </m:num>
          <m:den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m:t xml:space="preserve">R</m:t>
            </m:r>
          </m:den>
        </m:f>
        <m:r>
          <w:rPr>
            <w:rFonts w:ascii="Cambria Math" w:cs="Cambria Math" w:eastAsia="Cambria Math" w:hAnsi="Cambria Math"/>
            <w:b w:val="0"/>
            <w:i w:val="0"/>
            <w:smallCaps w:val="0"/>
            <w:strike w:val="0"/>
            <w:color w:val="000000"/>
            <w:sz w:val="28"/>
            <w:szCs w:val="28"/>
            <w:u w:val="none"/>
            <w:shd w:fill="auto" w:val="clear"/>
            <w:vertAlign w:val="baseline"/>
          </w:rPr>
          <m:t xml:space="preserve">=</m:t>
        </m:r>
        <m:f>
          <m:fPr>
            <m:ctrlP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m:ctrlPr>
          </m:fPr>
          <m:num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m:t xml:space="preserve">-75</m:t>
            </m:r>
            <m:sSup>
              <m:sSupPr>
                <m:ctrlPr>
                  <w:rPr>
                    <w:rFonts w:ascii="Cambria Math" w:cs="Cambria Math" w:eastAsia="Cambria Math" w:hAnsi="Cambria Math"/>
                    <w:b w:val="0"/>
                    <w:i w:val="0"/>
                    <w:smallCaps w:val="0"/>
                    <w:strike w:val="0"/>
                    <w:color w:val="000000"/>
                    <w:sz w:val="28"/>
                    <w:szCs w:val="28"/>
                    <w:u w:val="none"/>
                    <w:shd w:fill="auto" w:val="clear"/>
                    <w:vertAlign w:val="baseline"/>
                  </w:rPr>
                </m:ctrlPr>
              </m:sSupPr>
              <m:e>
                <m:r>
                  <w:rPr>
                    <w:rFonts w:ascii="Cambria Math" w:cs="Cambria Math" w:eastAsia="Cambria Math" w:hAnsi="Cambria Math"/>
                    <w:b w:val="0"/>
                    <w:i w:val="0"/>
                    <w:smallCaps w:val="0"/>
                    <w:strike w:val="0"/>
                    <w:color w:val="000000"/>
                    <w:sz w:val="28"/>
                    <w:szCs w:val="28"/>
                    <w:u w:val="none"/>
                    <w:shd w:fill="auto" w:val="clear"/>
                    <w:vertAlign w:val="baseline"/>
                  </w:rPr>
                  <m:t xml:space="preserve">e</m:t>
                </m:r>
              </m:e>
              <m:sup>
                <m:r>
                  <w:rPr>
                    <w:rFonts w:ascii="Cambria Math" w:cs="Cambria Math" w:eastAsia="Cambria Math" w:hAnsi="Cambria Math"/>
                    <w:b w:val="0"/>
                    <w:i w:val="0"/>
                    <w:smallCaps w:val="0"/>
                    <w:strike w:val="0"/>
                    <w:color w:val="000000"/>
                    <w:sz w:val="28"/>
                    <w:szCs w:val="28"/>
                    <w:u w:val="none"/>
                    <w:shd w:fill="auto" w:val="clear"/>
                    <w:vertAlign w:val="baseline"/>
                  </w:rPr>
                  <m:t xml:space="preserve">-500t</m:t>
                </m:r>
              </m:sup>
            </m:sSup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m:t xml:space="preserve">+25</m:t>
            </m:r>
            <m:sSup>
              <m:sSupPr>
                <m:ctrlPr>
                  <w:rPr>
                    <w:rFonts w:ascii="Cambria Math" w:cs="Cambria Math" w:eastAsia="Cambria Math" w:hAnsi="Cambria Math"/>
                    <w:b w:val="0"/>
                    <w:i w:val="0"/>
                    <w:smallCaps w:val="0"/>
                    <w:strike w:val="0"/>
                    <w:color w:val="000000"/>
                    <w:sz w:val="28"/>
                    <w:szCs w:val="28"/>
                    <w:u w:val="none"/>
                    <w:shd w:fill="auto" w:val="clear"/>
                    <w:vertAlign w:val="baseline"/>
                  </w:rPr>
                </m:ctrlPr>
              </m:sSupPr>
              <m:e>
                <m:r>
                  <w:rPr>
                    <w:rFonts w:ascii="Cambria Math" w:cs="Cambria Math" w:eastAsia="Cambria Math" w:hAnsi="Cambria Math"/>
                    <w:b w:val="0"/>
                    <w:i w:val="0"/>
                    <w:smallCaps w:val="0"/>
                    <w:strike w:val="0"/>
                    <w:color w:val="000000"/>
                    <w:sz w:val="28"/>
                    <w:szCs w:val="28"/>
                    <w:u w:val="none"/>
                    <w:shd w:fill="auto" w:val="clear"/>
                    <w:vertAlign w:val="baseline"/>
                  </w:rPr>
                  <m:t xml:space="preserve">e</m:t>
                </m:r>
              </m:e>
              <m:sup>
                <m:r>
                  <w:rPr>
                    <w:rFonts w:ascii="Cambria Math" w:cs="Cambria Math" w:eastAsia="Cambria Math" w:hAnsi="Cambria Math"/>
                    <w:b w:val="0"/>
                    <w:i w:val="0"/>
                    <w:smallCaps w:val="0"/>
                    <w:strike w:val="0"/>
                    <w:color w:val="000000"/>
                    <w:sz w:val="28"/>
                    <w:szCs w:val="28"/>
                    <w:u w:val="none"/>
                    <w:shd w:fill="auto" w:val="clear"/>
                    <w:vertAlign w:val="baseline"/>
                  </w:rPr>
                  <m:t xml:space="preserve">-1500t</m:t>
                </m:r>
              </m:sup>
            </m:sSup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m:t xml:space="preserve">+100</m:t>
            </m:r>
          </m:num>
          <m:den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m:t xml:space="preserve">250</m:t>
            </m:r>
          </m:den>
        </m:f>
        <m:r>
          <w:rPr>
            <w:rFonts w:ascii="Cambria Math" w:cs="Cambria Math" w:eastAsia="Cambria Math" w:hAnsi="Cambria Math"/>
            <w:b w:val="0"/>
            <w:i w:val="0"/>
            <w:smallCaps w:val="0"/>
            <w:strike w:val="0"/>
            <w:color w:val="000000"/>
            <w:sz w:val="28"/>
            <w:szCs w:val="28"/>
            <w:u w:val="none"/>
            <w:shd w:fill="auto" w:val="clear"/>
            <w:vertAlign w:val="baseline"/>
          </w:rPr>
          <m:t xml:space="preserve">=(-0,3</m:t>
        </m:r>
        <m:sSup>
          <m:sSupPr>
            <m:ctrlP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m:ctrlPr>
          </m:sSupPr>
          <m:e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m:t xml:space="preserve">e</m:t>
            </m:r>
          </m:e>
          <m:sup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m:t xml:space="preserve">-500t</m:t>
            </m:r>
          </m:sup>
        </m:sSup>
        <m:r>
          <w:rPr>
            <w:rFonts w:ascii="Cambria Math" w:cs="Cambria Math" w:eastAsia="Cambria Math" w:hAnsi="Cambria Math"/>
            <w:b w:val="0"/>
            <w:i w:val="0"/>
            <w:smallCaps w:val="0"/>
            <w:strike w:val="0"/>
            <w:color w:val="000000"/>
            <w:sz w:val="28"/>
            <w:szCs w:val="28"/>
            <w:u w:val="none"/>
            <w:shd w:fill="auto" w:val="clear"/>
            <w:vertAlign w:val="baseline"/>
          </w:rPr>
          <m:t xml:space="preserve">+0,1</m:t>
        </m:r>
        <m:sSup>
          <m:sSupPr>
            <m:ctrlP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m:ctrlPr>
          </m:sSupPr>
          <m:e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m:t xml:space="preserve">e</m:t>
            </m:r>
          </m:e>
          <m:sup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m:t xml:space="preserve">-1500t</m:t>
            </m:r>
          </m:sup>
        </m:sSup>
        <m:r>
          <w:rPr>
            <w:rFonts w:ascii="Cambria Math" w:cs="Cambria Math" w:eastAsia="Cambria Math" w:hAnsi="Cambria Math"/>
            <w:b w:val="0"/>
            <w:i w:val="0"/>
            <w:smallCaps w:val="0"/>
            <w:strike w:val="0"/>
            <w:color w:val="000000"/>
            <w:sz w:val="28"/>
            <w:szCs w:val="28"/>
            <w:u w:val="none"/>
            <w:shd w:fill="auto" w:val="clear"/>
            <w:vertAlign w:val="baseline"/>
          </w:rPr>
          <m:t xml:space="preserve">+0,4)А;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jc w:val="center"/>
        <w:rPr>
          <w:rFonts w:ascii="Cambria Math" w:cs="Cambria Math" w:eastAsia="Cambria Math" w:hAnsi="Cambria Math"/>
          <w:sz w:val="28"/>
          <w:szCs w:val="28"/>
        </w:rPr>
      </w:pPr>
      <m:oMath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i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1</m:t>
            </m:r>
          </m:sub>
        </m:sSub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=</m:t>
        </m:r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i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2</m:t>
            </m:r>
          </m:sub>
        </m:sSub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+</m:t>
        </m:r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i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3</m:t>
            </m:r>
          </m:sub>
        </m:sSub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=</m:t>
        </m:r>
        <m:r>
          <w:rPr>
            <w:rFonts w:ascii="Cambria Math" w:cs="Cambria Math" w:eastAsia="Cambria Math" w:hAnsi="Cambria Math"/>
            <w:sz w:val="28"/>
            <w:szCs w:val="28"/>
          </w:rPr>
          <m:t xml:space="preserve">0,075</m:t>
        </m:r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dPr>
          <m:e>
            <m:sSup>
              <m:sSupPr>
                <m:ctrlP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e</m:t>
                </m:r>
              </m:e>
              <m:sup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-500t</m:t>
                </m:r>
              </m:sup>
            </m:sSup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-</m:t>
            </m:r>
            <m:sSup>
              <m:sSupPr>
                <m:ctrlP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e</m:t>
                </m:r>
              </m:e>
              <m:sup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-1500t</m:t>
                </m:r>
              </m:sup>
            </m:sSup>
          </m:e>
        </m:d>
        <m:r>
          <w:rPr>
            <w:rFonts w:ascii="Cambria Math" w:cs="Cambria Math" w:eastAsia="Cambria Math" w:hAnsi="Cambria Math"/>
            <w:sz w:val="28"/>
            <w:szCs w:val="28"/>
          </w:rPr>
          <m:t xml:space="preserve">+</m:t>
        </m:r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-0,3</m:t>
            </m:r>
            <m:sSup>
              <m:sSupPr>
                <m:ctrlP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e</m:t>
                </m:r>
              </m:e>
              <m:sup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-500t</m:t>
                </m:r>
              </m:sup>
            </m:sSup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+0,1</m:t>
            </m:r>
            <m:sSup>
              <m:sSupPr>
                <m:ctrlP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e</m:t>
                </m:r>
              </m:e>
              <m:sup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-1500t</m:t>
                </m:r>
              </m:sup>
            </m:sSup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+0,4</m:t>
            </m:r>
          </m:e>
        </m:d>
        <m:r>
          <w:rPr>
            <w:rFonts w:ascii="Cambria Math" w:cs="Cambria Math" w:eastAsia="Cambria Math" w:hAnsi="Cambria Math"/>
            <w:sz w:val="28"/>
            <w:szCs w:val="28"/>
          </w:rPr>
          <m:t xml:space="preserve">=</m:t>
        </m:r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-0,225</m:t>
            </m:r>
            <m:sSup>
              <m:sSupPr>
                <m:ctrlP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e</m:t>
                </m:r>
              </m:e>
              <m:sup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-500t</m:t>
                </m:r>
              </m:sup>
            </m:sSup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+0,025</m:t>
            </m:r>
            <m:sSup>
              <m:sSupPr>
                <m:ctrlP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e</m:t>
                </m:r>
              </m:e>
              <m:sup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-1500t</m:t>
                </m:r>
              </m:sup>
            </m:sSup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+0,4</m:t>
            </m:r>
          </m:e>
        </m:d>
        <m:r>
          <w:rPr>
            <w:rFonts w:ascii="Cambria Math" w:cs="Cambria Math" w:eastAsia="Cambria Math" w:hAnsi="Cambria Math"/>
            <w:sz w:val="28"/>
            <w:szCs w:val="28"/>
          </w:rPr>
          <m:t xml:space="preserve">А.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numPr>
          <w:ilvl w:val="0"/>
          <w:numId w:val="3"/>
        </w:numPr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Подставим в уравнение для корней </w:t>
      </w:r>
      <m:oMath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  <w:vertAlign w:val="subscript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p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  <w:vertAlign w:val="subscript"/>
              </w:rPr>
              <m:t xml:space="preserve">1</m:t>
            </m:r>
          </m:sub>
        </m:sSub>
      </m:oMath>
      <w:r w:rsidDel="00000000" w:rsidR="00000000" w:rsidRPr="00000000">
        <w:rPr>
          <w:color w:val="000000"/>
          <w:sz w:val="28"/>
          <w:szCs w:val="28"/>
          <w:rtl w:val="0"/>
        </w:rPr>
        <w:t xml:space="preserve"> и </w:t>
      </w:r>
      <m:oMath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  <w:vertAlign w:val="subscript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p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  <w:vertAlign w:val="subscript"/>
              </w:rPr>
              <m:t xml:space="preserve">2</m:t>
            </m:r>
          </m:sub>
        </m:sSub>
      </m:oMath>
      <w:r w:rsidDel="00000000" w:rsidR="00000000" w:rsidRPr="00000000">
        <w:rPr>
          <w:color w:val="000000"/>
          <w:sz w:val="28"/>
          <w:szCs w:val="28"/>
          <w:rtl w:val="0"/>
        </w:rPr>
        <w:t xml:space="preserve"> числовые значения параметров элементов второго случая:</w:t>
      </w:r>
    </w:p>
    <w:p w:rsidR="00000000" w:rsidDel="00000000" w:rsidP="00000000" w:rsidRDefault="00000000" w:rsidRPr="00000000" w14:paraId="00000172">
      <w:pPr>
        <w:jc w:val="center"/>
        <w:rPr>
          <w:rFonts w:ascii="Cambria Math" w:cs="Cambria Math" w:eastAsia="Cambria Math" w:hAnsi="Cambria Math"/>
          <w:color w:val="000000"/>
          <w:sz w:val="28"/>
          <w:szCs w:val="28"/>
        </w:rPr>
      </w:pPr>
      <m:oMath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p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1,2</m:t>
            </m:r>
          </m:sub>
        </m:sSub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=-</m:t>
        </m:r>
        <m:f>
          <m:f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1</m:t>
            </m:r>
          </m:num>
          <m:den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2∙100∙5∙</m:t>
            </m:r>
            <m:sSup>
              <m:sSupPr>
                <m:ctrlP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10</m:t>
                </m:r>
              </m:e>
              <m:sup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-6</m:t>
                </m:r>
              </m:sup>
            </m:sSup>
          </m:den>
        </m:f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>±</m:t>
        </m:r>
        <m:rad>
          <m:radPr>
            <m:degHide m:val="1"/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radPr>
          <m:e>
            <m:sSup>
              <m:sSupPr>
                <m:ctrlP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</m:ctrlPr>
              </m:sSupPr>
              <m:e>
                <m:d>
                  <m:dPr>
                    <m:begChr m:val="("/>
                    <m:endChr m:val=")"/>
                    <m:ctrlPr>
                      <w:rPr>
                        <w:rFonts w:ascii="Cambria Math" w:cs="Cambria Math" w:eastAsia="Cambria Math" w:hAnsi="Cambria Math"/>
                        <w:color w:val="000000"/>
                        <w:sz w:val="28"/>
                        <w:szCs w:val="28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cs="Cambria Math" w:eastAsia="Cambria Math" w:hAnsi="Cambria Math"/>
                            <w:color w:val="000000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cs="Cambria Math" w:eastAsia="Cambria Math" w:hAnsi="Cambria Math"/>
                            <w:color w:val="000000"/>
                            <w:sz w:val="28"/>
                            <w:szCs w:val="28"/>
                          </w:rPr>
                          <m:t xml:space="preserve">1</m:t>
                        </m:r>
                      </m:num>
                      <m:den>
                        <m:r>
                          <w:rPr>
                            <w:rFonts w:ascii="Cambria Math" w:cs="Cambria Math" w:eastAsia="Cambria Math" w:hAnsi="Cambria Math"/>
                            <w:color w:val="000000"/>
                            <w:sz w:val="28"/>
                            <w:szCs w:val="28"/>
                          </w:rPr>
                          <m:t xml:space="preserve">2∙100∙5∙</m:t>
                        </m:r>
                        <m:sSup>
                          <m:sSupPr>
                            <m:ctrlPr>
                              <w:rPr>
                                <w:rFonts w:ascii="Cambria Math" w:cs="Cambria Math" w:eastAsia="Cambria Math" w:hAnsi="Cambria Math"/>
                                <w:color w:val="000000"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cs="Cambria Math" w:eastAsia="Cambria Math" w:hAnsi="Cambria Math"/>
                                <w:color w:val="000000"/>
                                <w:sz w:val="28"/>
                                <w:szCs w:val="28"/>
                              </w:rPr>
                              <m:t xml:space="preserve">10</m:t>
                            </m:r>
                          </m:e>
                          <m:sup>
                            <m:r>
                              <w:rPr>
                                <w:rFonts w:ascii="Cambria Math" w:cs="Cambria Math" w:eastAsia="Cambria Math" w:hAnsi="Cambria Math"/>
                                <w:color w:val="000000"/>
                                <w:sz w:val="28"/>
                                <w:szCs w:val="28"/>
                              </w:rPr>
                              <m:t xml:space="preserve">-6</m:t>
                            </m:r>
                          </m:sup>
                        </m:sSup>
                      </m:den>
                    </m:f>
                  </m:e>
                </m:d>
              </m:e>
              <m:sup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2</m:t>
                </m:r>
              </m:sup>
            </m:sSup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-</m:t>
            </m:r>
            <m:f>
              <m:fPr>
                <m:ctrlP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1</m:t>
                </m:r>
              </m:num>
              <m:den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0,1∙5∙</m:t>
                </m:r>
                <m:sSup>
                  <m:sSupPr>
                    <m:ctrlPr>
                      <w:rPr>
                        <w:rFonts w:ascii="Cambria Math" w:cs="Cambria Math" w:eastAsia="Cambria Math" w:hAnsi="Cambria Math"/>
                        <w:color w:val="000000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cs="Cambria Math" w:eastAsia="Cambria Math" w:hAnsi="Cambria Math"/>
                        <w:color w:val="000000"/>
                        <w:sz w:val="28"/>
                        <w:szCs w:val="28"/>
                      </w:rPr>
                      <m:t xml:space="preserve">10</m:t>
                    </m:r>
                  </m:e>
                  <m:sup>
                    <m:r>
                      <w:rPr>
                        <w:rFonts w:ascii="Cambria Math" w:cs="Cambria Math" w:eastAsia="Cambria Math" w:hAnsi="Cambria Math"/>
                        <w:color w:val="000000"/>
                        <w:sz w:val="28"/>
                        <w:szCs w:val="28"/>
                      </w:rPr>
                      <m:t xml:space="preserve">-6</m:t>
                    </m:r>
                  </m:sup>
                </m:sSup>
              </m:den>
            </m:f>
          </m:e>
        </m:rad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=</m:t>
        </m:r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-1000±j1000</m:t>
            </m:r>
          </m:e>
        </m:d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  </m:t>
        </m:r>
        <m:sSup>
          <m:sSup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p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с</m:t>
            </m:r>
          </m:e>
          <m:sup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-1</m:t>
            </m:r>
          </m:sup>
        </m:sSup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.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Корни характеристического уравнения образуют комплексно-сопряженную пару чисел </w:t>
      </w:r>
      <m:oMath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p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1,2</m:t>
            </m:r>
          </m:sub>
        </m:sSub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=-δ±jω</m:t>
        </m:r>
      </m:oMath>
      <w:r w:rsidDel="00000000" w:rsidR="00000000" w:rsidRPr="00000000">
        <w:rPr>
          <w:color w:val="000000"/>
          <w:sz w:val="28"/>
          <w:szCs w:val="28"/>
          <w:rtl w:val="0"/>
        </w:rPr>
        <w:t xml:space="preserve">, где </w:t>
      </w:r>
      <m:oMath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δ=1000</m:t>
        </m:r>
      </m:oMath>
      <w:r w:rsidDel="00000000" w:rsidR="00000000" w:rsidRPr="00000000">
        <w:rPr>
          <w:color w:val="000000"/>
          <w:sz w:val="28"/>
          <w:szCs w:val="28"/>
          <w:rtl w:val="0"/>
        </w:rPr>
        <w:t xml:space="preserve">с</w:t>
      </w:r>
      <w:r w:rsidDel="00000000" w:rsidR="00000000" w:rsidRPr="00000000">
        <w:rPr>
          <w:color w:val="000000"/>
          <w:sz w:val="28"/>
          <w:szCs w:val="28"/>
          <w:vertAlign w:val="superscript"/>
          <w:rtl w:val="0"/>
        </w:rPr>
        <w:t xml:space="preserve">-1</w:t>
      </w:r>
      <w:r w:rsidDel="00000000" w:rsidR="00000000" w:rsidRPr="00000000">
        <w:rPr>
          <w:color w:val="000000"/>
          <w:sz w:val="28"/>
          <w:szCs w:val="28"/>
          <w:rtl w:val="0"/>
        </w:rPr>
        <w:t xml:space="preserve"> и </w:t>
      </w:r>
      <m:oMath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ω=1000 </m:t>
        </m:r>
      </m:oMath>
      <w:r w:rsidDel="00000000" w:rsidR="00000000" w:rsidRPr="00000000">
        <w:rPr>
          <w:color w:val="000000"/>
          <w:sz w:val="28"/>
          <w:szCs w:val="28"/>
          <w:rtl w:val="0"/>
        </w:rPr>
        <w:t xml:space="preserve">с</w:t>
      </w:r>
      <w:r w:rsidDel="00000000" w:rsidR="00000000" w:rsidRPr="00000000">
        <w:rPr>
          <w:color w:val="000000"/>
          <w:sz w:val="28"/>
          <w:szCs w:val="28"/>
          <w:vertAlign w:val="superscript"/>
          <w:rtl w:val="0"/>
        </w:rPr>
        <w:t xml:space="preserve">-1</w:t>
      </w:r>
      <w:r w:rsidDel="00000000" w:rsidR="00000000" w:rsidRPr="00000000">
        <w:rPr>
          <w:color w:val="000000"/>
          <w:sz w:val="28"/>
          <w:szCs w:val="28"/>
          <w:rtl w:val="0"/>
        </w:rPr>
        <w:t xml:space="preserve">. Следовательно, свободную составляющую напряжения на конденсаторе следует искать в виде</w:t>
      </w:r>
    </w:p>
    <w:p w:rsidR="00000000" w:rsidDel="00000000" w:rsidP="00000000" w:rsidRDefault="00000000" w:rsidRPr="00000000" w14:paraId="00000174">
      <w:pPr>
        <w:jc w:val="center"/>
        <w:rPr/>
      </w:pPr>
      <m:oMath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u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Cсв</m:t>
            </m:r>
          </m:sub>
        </m:sSub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=A</m:t>
        </m:r>
        <m:sSup>
          <m:sSup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p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e</m:t>
            </m:r>
          </m:e>
          <m:sup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-δt</m:t>
            </m:r>
          </m:sup>
        </m:sSup>
        <m:box>
          <m:boxPr>
            <m:opEmu m:val="1"/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box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>sin</m:t>
            </m:r>
          </m:e>
        </m:box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sin</m:t>
        </m:r>
        <m:r>
          <w:rPr/>
          <m:t xml:space="preserve"> </m:t>
        </m:r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(</m:t>
        </m:r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>ω</m:t>
        </m:r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t+</m:t>
        </m:r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>ψ</m:t>
        </m:r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)</m:t>
        </m:r>
        <m:r>
          <w:rPr/>
          <m:t xml:space="preserve"> </m:t>
        </m:r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=A</m:t>
        </m:r>
        <m:sSup>
          <m:sSup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p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e</m:t>
            </m:r>
          </m:e>
          <m:sup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-1000t</m:t>
            </m:r>
          </m:sup>
        </m:sSup>
        <m:box>
          <m:boxPr>
            <m:opEmu m:val="1"/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box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>sin</m:t>
            </m:r>
          </m:e>
        </m:box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sin</m:t>
        </m:r>
        <m:r>
          <w:rPr/>
          <m:t xml:space="preserve"> </m:t>
        </m:r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1000t+</m:t>
            </m:r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>ψ</m:t>
            </m:r>
          </m:e>
        </m:d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,</m:t>
        </m:r>
        <m:r>
          <w:rPr/>
          <m:t xml:space="preserve"> 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5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где </w:t>
      </w:r>
      <m:oMath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A</m:t>
        </m:r>
      </m:oMath>
      <w:r w:rsidDel="00000000" w:rsidR="00000000" w:rsidRPr="00000000">
        <w:rPr>
          <w:i w:val="1"/>
          <w:color w:val="000000"/>
          <w:sz w:val="28"/>
          <w:szCs w:val="28"/>
          <w:rtl w:val="0"/>
        </w:rPr>
        <w:t xml:space="preserve"> </w:t>
      </w:r>
      <w:r w:rsidDel="00000000" w:rsidR="00000000" w:rsidRPr="00000000">
        <w:rPr>
          <w:color w:val="000000"/>
          <w:sz w:val="28"/>
          <w:szCs w:val="28"/>
          <w:rtl w:val="0"/>
        </w:rPr>
        <w:t xml:space="preserve"> и  </w:t>
      </w:r>
      <m:oMath>
        <m:r>
          <m:t>ψ</m:t>
        </m:r>
      </m:oMath>
      <w:r w:rsidDel="00000000" w:rsidR="00000000" w:rsidRPr="00000000">
        <w:rPr>
          <w:color w:val="000000"/>
          <w:sz w:val="46.66666666666667"/>
          <w:szCs w:val="46.66666666666667"/>
          <w:vertAlign w:val="subscript"/>
          <w:rtl w:val="0"/>
        </w:rPr>
        <w:t xml:space="preserve"> </w:t>
      </w:r>
      <w:r w:rsidDel="00000000" w:rsidR="00000000" w:rsidRPr="00000000">
        <w:rPr>
          <w:color w:val="000000"/>
          <w:sz w:val="28"/>
          <w:szCs w:val="28"/>
          <w:rtl w:val="0"/>
        </w:rPr>
        <w:t xml:space="preserve"> - постоянные интегрирования.</w:t>
      </w:r>
    </w:p>
    <w:p w:rsidR="00000000" w:rsidDel="00000000" w:rsidP="00000000" w:rsidRDefault="00000000" w:rsidRPr="00000000" w14:paraId="00000176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По аналогии с первым случаем запишем:</w:t>
      </w:r>
    </w:p>
    <w:p w:rsidR="00000000" w:rsidDel="00000000" w:rsidP="00000000" w:rsidRDefault="00000000" w:rsidRPr="00000000" w14:paraId="00000177">
      <w:pPr>
        <w:jc w:val="center"/>
        <w:rPr>
          <w:rFonts w:ascii="Cambria Math" w:cs="Cambria Math" w:eastAsia="Cambria Math" w:hAnsi="Cambria Math"/>
          <w:color w:val="000000"/>
          <w:sz w:val="28"/>
          <w:szCs w:val="28"/>
        </w:rPr>
      </w:pPr>
      <m:oMath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u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C</m:t>
            </m:r>
          </m:sub>
        </m:sSub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=</m:t>
        </m:r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u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Cсв</m:t>
            </m:r>
          </m:sub>
        </m:sSub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+u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Cпр</m:t>
            </m:r>
          </m:sub>
        </m:sSub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=A</m:t>
        </m:r>
        <m:sSup>
          <m:sSup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p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e</m:t>
            </m:r>
          </m:e>
          <m:sup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-1000t</m:t>
            </m:r>
          </m:sup>
        </m:sSup>
        <m:box>
          <m:boxPr>
            <m:opEmu m:val="1"/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box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>sin</m:t>
            </m:r>
          </m:e>
        </m:box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sin</m:t>
        </m:r>
        <m:r>
          <w:rPr/>
          <m:t xml:space="preserve"> </m:t>
        </m:r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1000t+</m:t>
            </m:r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>ψ</m:t>
            </m:r>
          </m:e>
        </m:d>
        <m:r>
          <w:rPr/>
          <m:t xml:space="preserve"> </m:t>
        </m:r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+100;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8">
      <w:pPr>
        <w:jc w:val="center"/>
        <w:rPr>
          <w:rFonts w:ascii="Cambria Math" w:cs="Cambria Math" w:eastAsia="Cambria Math" w:hAnsi="Cambria Math"/>
          <w:color w:val="000000"/>
          <w:sz w:val="28"/>
          <w:szCs w:val="28"/>
        </w:rPr>
      </w:pPr>
      <m:oMath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i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3</m:t>
            </m:r>
          </m:sub>
        </m:sSub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=</m:t>
        </m:r>
        <m:r>
          <w:rPr>
            <w:rFonts w:ascii="Cambria Math" w:cs="Cambria Math" w:eastAsia="Cambria Math" w:hAnsi="Cambria Math"/>
            <w:sz w:val="28"/>
            <w:szCs w:val="28"/>
          </w:rPr>
          <m:t xml:space="preserve">C</m:t>
        </m:r>
        <m:f>
          <m:fPr>
            <m:ctrlPr>
              <w:rPr>
                <w:rFonts w:ascii="Cambria Math" w:cs="Cambria Math" w:eastAsia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d</m:t>
            </m:r>
            <m:sSub>
              <m:sSubPr>
                <m:ctrlPr>
                  <w:rPr>
                    <w:rFonts w:ascii="Cambria Math" w:cs="Cambria Math" w:eastAsia="Cambria Math" w:hAnsi="Cambria Math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sz w:val="28"/>
                    <w:szCs w:val="28"/>
                  </w:rPr>
                  <m:t xml:space="preserve">u</m:t>
                </m:r>
              </m:e>
              <m:sub>
                <m:r>
                  <w:rPr>
                    <w:rFonts w:ascii="Cambria Math" w:cs="Cambria Math" w:eastAsia="Cambria Math" w:hAnsi="Cambria Math"/>
                    <w:sz w:val="28"/>
                    <w:szCs w:val="28"/>
                  </w:rPr>
                  <m:t xml:space="preserve">C</m:t>
                </m:r>
              </m:sub>
            </m:sSub>
          </m:num>
          <m:den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dt</m:t>
            </m:r>
          </m:den>
        </m:f>
        <m:r>
          <w:rPr>
            <w:rFonts w:ascii="Cambria Math" w:cs="Cambria Math" w:eastAsia="Cambria Math" w:hAnsi="Cambria Math"/>
            <w:sz w:val="28"/>
            <w:szCs w:val="28"/>
          </w:rPr>
          <m:t xml:space="preserve">=5∙</m:t>
        </m:r>
        <m:sSup>
          <m:sSupPr>
            <m:ctrlPr>
              <w:rPr>
                <w:rFonts w:ascii="Cambria Math" w:cs="Cambria Math" w:eastAsia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10</m:t>
            </m:r>
          </m:e>
          <m:sup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-6</m:t>
            </m:r>
          </m:sup>
        </m:sSup>
        <m:r>
          <w:rPr>
            <w:rFonts w:ascii="Cambria Math" w:cs="Cambria Math" w:eastAsia="Cambria Math" w:hAnsi="Cambria Math"/>
            <w:sz w:val="28"/>
            <w:szCs w:val="28"/>
          </w:rPr>
          <m:t xml:space="preserve">A</m:t>
        </m:r>
        <m:d>
          <m:dPr>
            <m:begChr m:val="("/>
            <m:endChr m:val=")"/>
            <m:ctrlPr>
              <w:rPr/>
            </m:ctrlPr>
          </m:dPr>
          <m:e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1000</m:t>
            </m:r>
            <m:box>
              <m:boxPr>
                <m:opEmu m:val="1"/>
                <m:ctrlPr>
                  <w:rPr>
                    <w:rFonts w:ascii="Cambria Math" w:cs="Cambria Math" w:eastAsia="Cambria Math" w:hAnsi="Cambria Math"/>
                    <w:sz w:val="28"/>
                    <w:szCs w:val="28"/>
                  </w:rPr>
                </m:ctrlPr>
              </m:boxPr>
              <m:e>
                <m:r>
                  <w:rPr>
                    <w:rFonts w:ascii="Cambria Math" w:cs="Cambria Math" w:eastAsia="Cambria Math" w:hAnsi="Cambria Math"/>
                    <w:sz w:val="28"/>
                    <w:szCs w:val="28"/>
                  </w:rPr>
                  <m:t>cos</m:t>
                </m:r>
              </m:e>
            </m:box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cos</m:t>
            </m:r>
            <m:r>
              <w:rPr/>
              <m:t xml:space="preserve"> </m:t>
            </m:r>
            <m:d>
              <m:dPr>
                <m:begChr m:val="("/>
                <m:endChr m:val=")"/>
                <m:ctrlPr>
                  <w:rPr>
                    <w:rFonts w:ascii="Cambria Math" w:cs="Cambria Math" w:eastAsia="Cambria Math" w:hAnsi="Cambria Math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cs="Cambria Math" w:eastAsia="Cambria Math" w:hAnsi="Cambria Math"/>
                    <w:sz w:val="28"/>
                    <w:szCs w:val="28"/>
                  </w:rPr>
                  <m:t xml:space="preserve">1000t+</m:t>
                </m:r>
                <m:r>
                  <w:rPr>
                    <w:rFonts w:ascii="Cambria Math" w:cs="Cambria Math" w:eastAsia="Cambria Math" w:hAnsi="Cambria Math"/>
                    <w:sz w:val="28"/>
                    <w:szCs w:val="28"/>
                  </w:rPr>
                  <m:t>ψ</m:t>
                </m:r>
              </m:e>
            </m:d>
            <m:r>
              <w:rPr/>
              <m:t xml:space="preserve"> </m:t>
            </m:r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-1000</m:t>
            </m:r>
            <m:box>
              <m:boxPr>
                <m:opEmu m:val="1"/>
                <m:ctrlPr>
                  <w:rPr>
                    <w:rFonts w:ascii="Cambria Math" w:cs="Cambria Math" w:eastAsia="Cambria Math" w:hAnsi="Cambria Math"/>
                    <w:sz w:val="28"/>
                    <w:szCs w:val="28"/>
                  </w:rPr>
                </m:ctrlPr>
              </m:boxPr>
              <m:e>
                <m:r>
                  <w:rPr>
                    <w:rFonts w:ascii="Cambria Math" w:cs="Cambria Math" w:eastAsia="Cambria Math" w:hAnsi="Cambria Math"/>
                    <w:sz w:val="28"/>
                    <w:szCs w:val="28"/>
                  </w:rPr>
                  <m:t>sin</m:t>
                </m:r>
              </m:e>
            </m:box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sin</m:t>
            </m:r>
            <m:r>
              <w:rPr/>
              <m:t xml:space="preserve"> </m:t>
            </m:r>
            <m:d>
              <m:dPr>
                <m:begChr m:val="("/>
                <m:endChr m:val=")"/>
                <m:ctrlP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1000t+</m:t>
                </m:r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>ψ</m:t>
                </m:r>
              </m:e>
            </m:d>
            <m:r>
              <w:rPr/>
              <m:t xml:space="preserve"> </m:t>
            </m:r>
          </m:e>
        </m:d>
        <m:sSup>
          <m:sSup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p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e</m:t>
            </m:r>
          </m:e>
          <m:sup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-1000t</m:t>
            </m:r>
          </m:sup>
        </m:sSup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.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9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Переписав эти уравнения для момента времени </w:t>
      </w:r>
      <w:r w:rsidDel="00000000" w:rsidR="00000000" w:rsidRPr="00000000">
        <w:rPr>
          <w:i w:val="1"/>
          <w:color w:val="000000"/>
          <w:sz w:val="28"/>
          <w:szCs w:val="28"/>
          <w:rtl w:val="0"/>
        </w:rPr>
        <w:t xml:space="preserve">t</w:t>
      </w:r>
      <w:r w:rsidDel="00000000" w:rsidR="00000000" w:rsidRPr="00000000">
        <w:rPr>
          <w:color w:val="000000"/>
          <w:sz w:val="28"/>
          <w:szCs w:val="28"/>
          <w:rtl w:val="0"/>
        </w:rPr>
        <w:t xml:space="preserve"> = 0 и подставив в них </w:t>
      </w:r>
      <m:oMath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u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C</m:t>
            </m:r>
          </m:sub>
        </m:sSub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0</m:t>
            </m:r>
          </m:e>
        </m:d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=50В</m:t>
        </m:r>
      </m:oMath>
      <w:r w:rsidDel="00000000" w:rsidR="00000000" w:rsidRPr="00000000">
        <w:rPr>
          <w:color w:val="000000"/>
          <w:sz w:val="28"/>
          <w:szCs w:val="28"/>
          <w:rtl w:val="0"/>
        </w:rPr>
        <w:t xml:space="preserve"> и  </w:t>
      </w:r>
      <m:oMath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i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3</m:t>
            </m:r>
          </m:sub>
        </m:sSub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0</m:t>
            </m:r>
          </m:e>
        </m:d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=0</m:t>
        </m:r>
      </m:oMath>
      <w:r w:rsidDel="00000000" w:rsidR="00000000" w:rsidRPr="00000000">
        <w:rPr>
          <w:color w:val="000000"/>
          <w:sz w:val="28"/>
          <w:szCs w:val="28"/>
          <w:rtl w:val="0"/>
        </w:rPr>
        <w:t xml:space="preserve">, получим:</w:t>
      </w:r>
    </w:p>
    <w:p w:rsidR="00000000" w:rsidDel="00000000" w:rsidP="00000000" w:rsidRDefault="00000000" w:rsidRPr="00000000" w14:paraId="0000017A">
      <w:pPr>
        <w:jc w:val="center"/>
        <w:rPr>
          <w:rFonts w:ascii="Cambria Math" w:cs="Cambria Math" w:eastAsia="Cambria Math" w:hAnsi="Cambria Math"/>
          <w:color w:val="000000"/>
          <w:sz w:val="28"/>
          <w:szCs w:val="28"/>
        </w:rPr>
      </w:pPr>
      <m:oMath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50= A</m:t>
        </m:r>
        <m:box>
          <m:boxPr>
            <m:opEmu m:val="1"/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box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>sin</m:t>
            </m:r>
          </m:e>
        </m:box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sin</m:t>
        </m:r>
        <m:r>
          <w:rPr/>
          <m:t xml:space="preserve"> </m:t>
        </m:r>
        <m:r>
          <w:rPr/>
          <m:t>ψ</m:t>
        </m:r>
        <m:r>
          <w:rPr/>
          <m:t xml:space="preserve"> </m:t>
        </m:r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+100;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B">
      <w:pPr>
        <w:jc w:val="center"/>
        <w:rPr>
          <w:rFonts w:ascii="Cambria Math" w:cs="Cambria Math" w:eastAsia="Cambria Math" w:hAnsi="Cambria Math"/>
          <w:color w:val="000000"/>
          <w:sz w:val="28"/>
          <w:szCs w:val="28"/>
        </w:rPr>
      </w:pPr>
      <m:oMath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0=5∙</m:t>
        </m:r>
        <m:sSup>
          <m:sSup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p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10</m:t>
            </m:r>
          </m:e>
          <m:sup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-3</m:t>
            </m:r>
          </m:sup>
        </m:sSup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A</m:t>
        </m:r>
        <m:d>
          <m:dPr>
            <m:begChr m:val="("/>
            <m:endChr m:val=")"/>
            <m:ctrlPr>
              <w:rPr/>
            </m:ctrlPr>
          </m:dPr>
          <m:e>
            <m:box>
              <m:boxPr>
                <m:opEmu m:val="1"/>
                <m:ctrlP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</m:ctrlPr>
              </m:boxPr>
              <m:e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>cos</m:t>
                </m:r>
              </m:e>
            </m:box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cos</m:t>
            </m:r>
            <m:r>
              <w:rPr/>
              <m:t xml:space="preserve"> </m:t>
            </m:r>
            <m:r>
              <w:rPr/>
              <m:t>ψ</m:t>
            </m:r>
            <m:r>
              <w:rPr/>
              <m:t xml:space="preserve"> </m:t>
            </m:r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-</m:t>
            </m:r>
            <m:box>
              <m:boxPr>
                <m:opEmu m:val="1"/>
                <m:ctrlP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</m:ctrlPr>
              </m:boxPr>
              <m:e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>sin</m:t>
                </m:r>
              </m:e>
            </m:box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sin</m:t>
            </m:r>
            <m:r>
              <w:rPr/>
              <m:t xml:space="preserve"> </m:t>
            </m:r>
            <m:r>
              <w:rPr/>
              <m:t>ψ</m:t>
            </m:r>
            <m:r>
              <w:rPr/>
              <m:t xml:space="preserve"> </m:t>
            </m:r>
          </m:e>
        </m:d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.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Решая эти уравнения, найдем:</w:t>
      </w:r>
    </w:p>
    <w:p w:rsidR="00000000" w:rsidDel="00000000" w:rsidP="00000000" w:rsidRDefault="00000000" w:rsidRPr="00000000" w14:paraId="0000017D">
      <w:pPr>
        <w:jc w:val="center"/>
        <w:rPr>
          <w:rFonts w:ascii="Cambria Math" w:cs="Cambria Math" w:eastAsia="Cambria Math" w:hAnsi="Cambria Math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m:oMath>
        <m:r>
          <w:rPr>
            <w:rFonts w:ascii="Cambria Math" w:cs="Cambria Math" w:eastAsia="Cambria Math" w:hAnsi="Cambria Math"/>
            <w:b w:val="0"/>
            <w:i w:val="0"/>
            <w:smallCaps w:val="0"/>
            <w:strike w:val="0"/>
            <w:color w:val="000000"/>
            <w:sz w:val="28"/>
            <w:szCs w:val="28"/>
            <w:u w:val="none"/>
            <w:shd w:fill="auto" w:val="clear"/>
            <w:vertAlign w:val="baseline"/>
          </w:rPr>
          <m:t xml:space="preserve">A=-70,7 В,   ψ=</m:t>
        </m:r>
        <m:sSup>
          <m:sSupPr>
            <m:ctrlP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m:ctrlPr>
          </m:sSupPr>
          <m:e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m:t xml:space="preserve">45</m:t>
            </m:r>
          </m:e>
          <m:sup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m:t xml:space="preserve">о</m:t>
            </m:r>
          </m:sup>
        </m:sSup>
        <m:r>
          <w:rPr>
            <w:rFonts w:ascii="Cambria Math" w:cs="Cambria Math" w:eastAsia="Cambria Math" w:hAnsi="Cambria Math"/>
            <w:b w:val="0"/>
            <w:i w:val="0"/>
            <w:smallCaps w:val="0"/>
            <w:strike w:val="0"/>
            <w:color w:val="000000"/>
            <w:sz w:val="28"/>
            <w:szCs w:val="28"/>
            <w:u w:val="none"/>
            <w:shd w:fill="auto" w:val="clear"/>
            <w:vertAlign w:val="baseline"/>
          </w:rPr>
          <m:t xml:space="preserve">. 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Искомое напряжение</w:t>
      </w:r>
    </w:p>
    <w:p w:rsidR="00000000" w:rsidDel="00000000" w:rsidP="00000000" w:rsidRDefault="00000000" w:rsidRPr="00000000" w14:paraId="0000017F">
      <w:pPr>
        <w:jc w:val="center"/>
        <w:rPr>
          <w:rFonts w:ascii="Cambria Math" w:cs="Cambria Math" w:eastAsia="Cambria Math" w:hAnsi="Cambria Math"/>
          <w:color w:val="000000"/>
          <w:sz w:val="28"/>
          <w:szCs w:val="28"/>
        </w:rPr>
      </w:pPr>
      <m:oMath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u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C</m:t>
            </m:r>
          </m:sub>
        </m:sSub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=-70,7</m:t>
        </m:r>
        <m:sSup>
          <m:sSup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p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e</m:t>
            </m:r>
          </m:e>
          <m:sup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-1000t</m:t>
            </m:r>
          </m:sup>
        </m:sSup>
        <m:box>
          <m:boxPr>
            <m:opEmu m:val="1"/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box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>sin</m:t>
            </m:r>
          </m:e>
        </m:box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sin</m:t>
        </m:r>
        <m:r>
          <w:rPr/>
          <m:t xml:space="preserve"> </m:t>
        </m:r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1000t+</m:t>
            </m:r>
            <m:sSup>
              <m:sSupPr>
                <m:ctrlP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45</m:t>
                </m:r>
              </m:e>
              <m:sup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о</m:t>
                </m:r>
              </m:sup>
            </m:sSup>
          </m:e>
        </m:d>
        <m:r>
          <w:rPr/>
          <m:t xml:space="preserve"> </m:t>
        </m:r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+100 В.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spacing w:line="360" w:lineRule="auto"/>
        <w:ind w:firstLine="567"/>
        <w:jc w:val="center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2">
      <w:pPr>
        <w:rPr>
          <w:color w:val="000000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3">
      <w:pPr>
        <w:spacing w:line="360" w:lineRule="auto"/>
        <w:jc w:val="center"/>
        <w:rPr>
          <w:b w:val="1"/>
          <w:color w:val="000000"/>
          <w:sz w:val="28"/>
          <w:szCs w:val="28"/>
        </w:rPr>
      </w:pP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ПРИЛОЖЕНИЕ Б</w:t>
      </w:r>
    </w:p>
    <w:p w:rsidR="00000000" w:rsidDel="00000000" w:rsidP="00000000" w:rsidRDefault="00000000" w:rsidRPr="00000000" w14:paraId="00000184">
      <w:pPr>
        <w:spacing w:line="360" w:lineRule="auto"/>
        <w:ind w:firstLine="567"/>
        <w:jc w:val="center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(справочное)</w:t>
      </w:r>
    </w:p>
    <w:p w:rsidR="00000000" w:rsidDel="00000000" w:rsidP="00000000" w:rsidRDefault="00000000" w:rsidRPr="00000000" w14:paraId="0000018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  <w:t xml:space="preserve">Пример расчета переходных процессов операторным методом</w:t>
      </w:r>
    </w:p>
    <w:p w:rsidR="00000000" w:rsidDel="00000000" w:rsidP="00000000" w:rsidRDefault="00000000" w:rsidRPr="00000000" w14:paraId="0000018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800735</wp:posOffset>
                </wp:positionH>
                <wp:positionV relativeFrom="paragraph">
                  <wp:posOffset>112395</wp:posOffset>
                </wp:positionV>
                <wp:extent cx="4967605" cy="2667635"/>
                <wp:effectExtent b="18415" l="38100" r="0" t="0"/>
                <wp:wrapNone/>
                <wp:docPr id="9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67605" cy="2667635"/>
                          <a:chOff x="-330990" y="-397458"/>
                          <a:chExt cx="4969452" cy="2669488"/>
                        </a:xfrm>
                      </wpg:grpSpPr>
                      <wps:wsp>
                        <wps:cNvCnPr>
                          <a:cxnSpLocks noChangeShapeType="1"/>
                          <a:stCxn id="157" idx="2"/>
                        </wps:cNvCnPr>
                        <wps:cNvPr id="111" name="AutoShape 3"/>
                        <wps:spPr bwMode="auto">
                          <a:xfrm flipV="1">
                            <a:off x="1654008" y="393002"/>
                            <a:ext cx="248109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len="med" w="med" type="none"/>
                            <a:tailEnd len="med" w="med" type="none"/>
                          </a:ln>
                          <a:extLst>
                            <a:ext uri="{909E8E84-426E-40DD-AFC4-6F175D3DCCD1}"/>
                          </a:extLst>
                        </wps:spPr>
                        <wps:bodyPr/>
                      </wps:wsp>
                      <wps:wsp>
                        <wps:cNvCnPr>
                          <a:cxnSpLocks noChangeShapeType="1"/>
                        </wps:cNvCnPr>
                        <wps:cNvPr id="112" name="AutoShape 4"/>
                        <wps:spPr bwMode="auto">
                          <a:xfrm>
                            <a:off x="-259245" y="2233416"/>
                            <a:ext cx="439442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len="med" w="med" type="none"/>
                            <a:tailEnd len="med" w="med" type="none"/>
                          </a:ln>
                          <a:extLst>
                            <a:ext uri="{909E8E84-426E-40DD-AFC4-6F175D3DCCD1}"/>
                          </a:extLst>
                        </wps:spPr>
                        <wps:bodyPr/>
                      </wps:wsp>
                      <wps:wsp>
                        <wps:cNvCnPr>
                          <a:cxnSpLocks noChangeShapeType="1"/>
                        </wps:cNvCnPr>
                        <wps:cNvPr id="113" name="AutoShape 8"/>
                        <wps:spPr bwMode="auto">
                          <a:xfrm flipV="1">
                            <a:off x="4135262" y="396299"/>
                            <a:ext cx="0" cy="183731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len="sm" w="sm" type="none"/>
                            <a:tailEnd len="sm" w="sm" type="none"/>
                          </a:ln>
                          <a:extLst>
                            <a:ext uri="{909E8E84-426E-40DD-AFC4-6F175D3DCCD1}"/>
                          </a:extLst>
                        </wps:spPr>
                        <wps:bodyPr/>
                      </wps:wsp>
                      <wpg:grpSp>
                        <wpg:cNvGrpSpPr/>
                        <wpg:cNvPr id="153" name="Группа 153"/>
                        <wpg:grpSpPr>
                          <a:xfrm>
                            <a:off x="1069984" y="321898"/>
                            <a:ext cx="584122" cy="175789"/>
                            <a:chOff x="-597758" y="-369407"/>
                            <a:chExt cx="730699" cy="255293"/>
                          </a:xfrm>
                        </wpg:grpSpPr>
                        <wps:wsp>
                          <wps:cNvSpPr/>
                          <wps:cNvPr id="154" name="Дуга 154"/>
                          <wps:spPr>
                            <a:xfrm rot="16200000">
                              <a:off x="-629541" y="-328573"/>
                              <a:ext cx="246242" cy="182676"/>
                            </a:xfrm>
                            <a:prstGeom prst="arc">
                              <a:avLst>
                                <a:gd fmla="val 16200000" name="adj1"/>
                                <a:gd fmla="val 5192957" name="adj2"/>
                              </a:avLst>
                            </a:prstGeom>
                            <a:noFill/>
                            <a:ln cap="flat" cmpd="sng" w="9525" algn="ctr">
                              <a:solidFill>
                                <a:sysClr lastClr="000000" val="windowText">
                                  <a:shade val="95000"/>
                                  <a:satMod val="105000"/>
                                </a:sysClr>
                              </a:solidFill>
                              <a:prstDash val="solid"/>
                            </a:ln>
                            <a:effectLst/>
                          </wps:spPr>
      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SpPr/>
                          <wps:cNvPr id="155" name="Дуга 155"/>
                          <wps:spPr>
                            <a:xfrm rot="16200000">
                              <a:off x="-446864" y="-328573"/>
                              <a:ext cx="246242" cy="182676"/>
                            </a:xfrm>
                            <a:prstGeom prst="arc">
                              <a:avLst>
                                <a:gd fmla="val 16200000" name="adj1"/>
                                <a:gd fmla="val 5192957" name="adj2"/>
                              </a:avLst>
                            </a:prstGeom>
                            <a:noFill/>
                            <a:ln cap="flat" cmpd="sng" w="9525" algn="ctr">
                              <a:solidFill>
                                <a:sysClr lastClr="000000" val="windowText">
                                  <a:shade val="95000"/>
                                  <a:satMod val="105000"/>
                                </a:sysClr>
                              </a:solidFill>
                              <a:prstDash val="solid"/>
                            </a:ln>
                            <a:effectLst/>
                          </wps:spPr>
      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SpPr/>
                          <wps:cNvPr id="156" name="Дуга 156"/>
                          <wps:spPr>
                            <a:xfrm rot="16200000">
                              <a:off x="-264191" y="-337624"/>
                              <a:ext cx="246242" cy="182676"/>
                            </a:xfrm>
                            <a:prstGeom prst="arc">
                              <a:avLst>
                                <a:gd fmla="val 16200000" name="adj1"/>
                                <a:gd fmla="val 5192957" name="adj2"/>
                              </a:avLst>
                            </a:prstGeom>
                            <a:noFill/>
                            <a:ln cap="flat" cmpd="sng" w="9525" algn="ctr">
                              <a:solidFill>
                                <a:sysClr lastClr="000000" val="windowText">
                                  <a:shade val="95000"/>
                                  <a:satMod val="105000"/>
                                </a:sysClr>
                              </a:solidFill>
                              <a:prstDash val="solid"/>
                            </a:ln>
                            <a:effectLst/>
                          </wps:spPr>
      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SpPr/>
                          <wps:cNvPr id="157" name="Дуга 157"/>
                          <wps:spPr>
                            <a:xfrm rot="16200000">
                              <a:off x="-81518" y="-337624"/>
                              <a:ext cx="246242" cy="182676"/>
                            </a:xfrm>
                            <a:prstGeom prst="arc">
                              <a:avLst>
                                <a:gd fmla="val 16200000" name="adj1"/>
                                <a:gd fmla="val 5192957" name="adj2"/>
                              </a:avLst>
                            </a:prstGeom>
                            <a:noFill/>
                            <a:ln cap="flat" cmpd="sng" w="9525" algn="ctr">
                              <a:solidFill>
                                <a:sysClr lastClr="000000" val="windowText">
                                  <a:shade val="95000"/>
                                  <a:satMod val="105000"/>
                                </a:sysClr>
                              </a:solidFill>
                              <a:prstDash val="solid"/>
                            </a:ln>
                            <a:effectLst/>
                          </wps:spPr>
      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SpPr/>
                        <wps:cNvPr id="158" name="Прямоугольник 158"/>
                        <wps:spPr>
                          <a:xfrm>
                            <a:off x="4010223" y="1024994"/>
                            <a:ext cx="252095" cy="548640"/>
                          </a:xfrm>
                          <a:prstGeom prst="rect">
                            <a:avLst/>
                          </a:prstGeom>
                          <a:solidFill>
                            <a:sysClr lastClr="FFFFFF" val="window"/>
                          </a:solidFill>
                          <a:ln cap="flat" cmpd="sng" w="9525" algn="ctr">
                            <a:solidFill>
                              <a:sysClr lastClr="000000" val="windowText"/>
                            </a:solidFill>
                            <a:prstDash val="solid"/>
                          </a:ln>
                          <a:effectLst/>
                        </wps:spPr>
    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SpPr/>
                        <wps:cNvPr id="159" name="Овал 159"/>
                        <wps:spPr>
                          <a:xfrm>
                            <a:off x="-316701" y="375965"/>
                            <a:ext cx="71755" cy="71755"/>
                          </a:xfrm>
                          <a:prstGeom prst="ellipse">
                            <a:avLst/>
                          </a:prstGeom>
                          <a:solidFill>
                            <a:sysClr lastClr="FFFFFF" val="window"/>
                          </a:solidFill>
                          <a:ln cap="flat" cmpd="sng" w="9525" algn="ctr">
                            <a:solidFill>
                              <a:sysClr lastClr="000000" val="windowText"/>
                            </a:solidFill>
                            <a:prstDash val="solid"/>
                          </a:ln>
                          <a:effectLst/>
                        </wps:spPr>
    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SpPr/>
                        <wps:cNvPr id="160" name="Овал 160"/>
                        <wps:spPr>
                          <a:xfrm>
                            <a:off x="-330990" y="2200275"/>
                            <a:ext cx="71755" cy="71755"/>
                          </a:xfrm>
                          <a:prstGeom prst="ellipse">
                            <a:avLst/>
                          </a:prstGeom>
                          <a:solidFill>
                            <a:sysClr lastClr="FFFFFF" val="window"/>
                          </a:solidFill>
                          <a:ln cap="flat" cmpd="sng" w="9525" algn="ctr">
                            <a:solidFill>
                              <a:sysClr lastClr="000000" val="windowText"/>
                            </a:solidFill>
                            <a:prstDash val="solid"/>
                          </a:ln>
                          <a:effectLst/>
                        </wps:spPr>
    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CnPr>
                          <a:cxnSpLocks noChangeShapeType="1"/>
                        </wps:cNvCnPr>
                        <wps:cNvPr id="161" name="AutoShape 2"/>
                        <wps:spPr bwMode="auto">
                          <a:xfrm>
                            <a:off x="-288116" y="617549"/>
                            <a:ext cx="0" cy="143021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len="med" w="med" type="none"/>
                            <a:tailEnd len="med" w="med" type="arrow"/>
                          </a:ln>
                          <a:extLst>
                            <a:ext uri="{909E8E84-426E-40DD-AFC4-6F175D3DCCD1}"/>
                          </a:extLst>
                        </wps:spPr>
                        <wps:bodyPr/>
                      </wps:wsp>
                      <wps:wsp>
                        <wps:cNvSpPr/>
                        <wps:cNvPr id="162" name="Прямоугольник 162"/>
                        <wps:spPr>
                          <a:xfrm>
                            <a:off x="-313611" y="1163633"/>
                            <a:ext cx="309562" cy="352425"/>
                          </a:xfrm>
                          <a:prstGeom prst="rect">
                            <a:avLst/>
                          </a:prstGeom>
                          <a:noFill/>
                          <a:ln cap="flat" cmpd="sng" w="25400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D57DCB" w:rsidDel="00000000" w:rsidP="002D05A3" w:rsidRDefault="00D57DCB" w:rsidRPr="00D125EC">
                              <w:pPr>
                                <w:jc w:val="center"/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  <w:oMath w:val="1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U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SpPr/>
                        <wps:cNvPr id="164" name="Прямоугольник 164"/>
                        <wps:spPr>
                          <a:xfrm>
                            <a:off x="4221081" y="1095086"/>
                            <a:ext cx="417381" cy="352425"/>
                          </a:xfrm>
                          <a:prstGeom prst="rect">
                            <a:avLst/>
                          </a:prstGeom>
                          <a:noFill/>
                          <a:ln cap="flat" cmpd="sng" w="25400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D57DCB" w:rsidDel="00000000" w:rsidP="002D05A3" w:rsidRDefault="00D57DCB" w:rsidRPr="00D125EC">
                              <w:pPr>
                                <w:jc w:val="center"/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  <w:oMath w:val="1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 w:val="1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R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2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SpPr/>
                        <wps:cNvPr id="165" name="Прямоугольник 165"/>
                        <wps:spPr>
                          <a:xfrm>
                            <a:off x="3484523" y="1080993"/>
                            <a:ext cx="309562" cy="352425"/>
                          </a:xfrm>
                          <a:prstGeom prst="rect">
                            <a:avLst/>
                          </a:prstGeom>
                          <a:noFill/>
                          <a:ln cap="flat" cmpd="sng" w="25400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D57DCB" w:rsidDel="00000000" w:rsidP="002D05A3" w:rsidRDefault="00D57DCB" w:rsidRPr="00D125EC">
                              <w:pPr>
                                <w:jc w:val="center"/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  <w:oMath w:val="1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C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SpPr/>
                        <wps:cNvPr id="166" name="Прямоугольник 166"/>
                        <wps:spPr>
                          <a:xfrm>
                            <a:off x="1227895" y="-4557"/>
                            <a:ext cx="309562" cy="352425"/>
                          </a:xfrm>
                          <a:prstGeom prst="rect">
                            <a:avLst/>
                          </a:prstGeom>
                          <a:noFill/>
                          <a:ln cap="flat" cmpd="sng" w="25400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D57DCB" w:rsidDel="00000000" w:rsidP="002D05A3" w:rsidRDefault="00D57DCB" w:rsidRPr="00D125EC">
                              <w:pPr>
                                <w:jc w:val="center"/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  <w:oMath w:val="1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L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CnPr>
                          <a:cxnSpLocks noChangeShapeType="1"/>
                        </wps:cNvCnPr>
                        <wps:cNvPr id="167" name="AutoShape 2"/>
                        <wps:spPr bwMode="auto">
                          <a:xfrm>
                            <a:off x="-244946" y="412816"/>
                            <a:ext cx="351222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len="med" w="med" type="none"/>
                            <a:tailEnd len="med" w="med" type="arrow"/>
                          </a:ln>
                          <a:extLst>
                            <a:ext uri="{909E8E84-426E-40DD-AFC4-6F175D3DCCD1}"/>
                          </a:extLst>
                        </wps:spPr>
                        <wps:bodyPr/>
                      </wps:wsp>
                      <wps:wsp>
                        <wps:cNvSpPr/>
                        <wps:cNvPr id="168" name="Прямоугольник 168"/>
                        <wps:spPr>
                          <a:xfrm>
                            <a:off x="-244946" y="33568"/>
                            <a:ext cx="309562" cy="352425"/>
                          </a:xfrm>
                          <a:prstGeom prst="rect">
                            <a:avLst/>
                          </a:prstGeom>
                          <a:noFill/>
                          <a:ln cap="flat" cmpd="sng" w="25400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D57DCB" w:rsidDel="00000000" w:rsidP="002D05A3" w:rsidRDefault="00D57DCB" w:rsidRPr="00D125EC">
                              <w:pPr>
                                <w:jc w:val="center"/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  <w:oMath w:val="1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 w:val="1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i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1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SpPr/>
                        <wps:cNvPr id="169" name="Прямоугольник 169"/>
                        <wps:spPr>
                          <a:xfrm>
                            <a:off x="4118618" y="417843"/>
                            <a:ext cx="309245" cy="352425"/>
                          </a:xfrm>
                          <a:prstGeom prst="rect">
                            <a:avLst/>
                          </a:prstGeom>
                          <a:noFill/>
                          <a:ln cap="flat" cmpd="sng" w="25400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D57DCB" w:rsidDel="00000000" w:rsidP="002D05A3" w:rsidRDefault="00D57DCB" w:rsidRPr="00D125EC">
                              <w:pPr>
                                <w:jc w:val="center"/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  <w:oMath w:val="1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 w:val="1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i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2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CnPr>
                          <a:cxnSpLocks noChangeShapeType="1"/>
                        </wps:cNvCnPr>
                        <wps:cNvPr id="170" name="AutoShape 2"/>
                        <wps:spPr bwMode="auto">
                          <a:xfrm>
                            <a:off x="4135230" y="412157"/>
                            <a:ext cx="0" cy="42306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len="med" w="med" type="none"/>
                            <a:tailEnd len="med" w="med" type="arrow"/>
                          </a:ln>
                          <a:extLst>
                            <a:ext uri="{909E8E84-426E-40DD-AFC4-6F175D3DCCD1}"/>
                          </a:extLst>
                        </wps:spPr>
                        <wps:bodyPr/>
                      </wps:wsp>
                      <wps:wsp>
                        <wps:cNvCnPr>
                          <a:cxnSpLocks noChangeShapeType="1"/>
                        </wps:cNvCnPr>
                        <wps:cNvPr id="171" name="AutoShape 2"/>
                        <wps:spPr bwMode="auto">
                          <a:xfrm flipH="1">
                            <a:off x="3326337" y="403091"/>
                            <a:ext cx="0" cy="42862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len="med" w="med" type="none"/>
                            <a:tailEnd len="med" w="med" type="arrow"/>
                          </a:ln>
                          <a:extLst>
                            <a:ext uri="{909E8E84-426E-40DD-AFC4-6F175D3DCCD1}"/>
                          </a:extLst>
                        </wps:spPr>
                        <wps:bodyPr/>
                      </wps:wsp>
                      <wps:wsp>
                        <wps:cNvSpPr/>
                        <wps:cNvPr id="172" name="Прямоугольник 172"/>
                        <wps:spPr>
                          <a:xfrm>
                            <a:off x="3313117" y="415243"/>
                            <a:ext cx="309245" cy="352425"/>
                          </a:xfrm>
                          <a:prstGeom prst="rect">
                            <a:avLst/>
                          </a:prstGeom>
                          <a:noFill/>
                          <a:ln cap="flat" cmpd="sng" w="25400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D57DCB" w:rsidDel="00000000" w:rsidP="002D05A3" w:rsidRDefault="00D57DCB" w:rsidRPr="00D125EC">
                              <w:pPr>
                                <w:jc w:val="center"/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  <w:oMath w:val="1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 w:val="1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i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3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CnPr>
                          <a:cxnSpLocks noChangeShapeType="1"/>
                        </wps:cNvCnPr>
                        <wps:cNvPr id="173" name="AutoShape 2"/>
                        <wps:spPr bwMode="auto">
                          <a:xfrm flipV="1">
                            <a:off x="-244946" y="412532"/>
                            <a:ext cx="132000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len="med" w="med" type="none"/>
                            <a:tailEnd len="med" w="med" type="none"/>
                          </a:ln>
                          <a:extLst>
                            <a:ext uri="{909E8E84-426E-40DD-AFC4-6F175D3DCCD1}"/>
                          </a:extLst>
                        </wps:spPr>
                        <wps:bodyPr/>
                      </wps:wsp>
                      <wps:wsp>
                        <wps:cNvCnPr>
                          <a:cxnSpLocks noChangeShapeType="1"/>
                        </wps:cNvCnPr>
                        <wps:cNvPr id="175" name="AutoShape 5"/>
                        <wps:spPr bwMode="auto">
                          <a:xfrm rot="5400000">
                            <a:off x="3304913" y="973275"/>
                            <a:ext cx="0" cy="45790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len="med" w="med" type="none"/>
                            <a:tailEnd len="med" w="med" type="none"/>
                          </a:ln>
                          <a:extLst>
                            <a:ext uri="{909E8E84-426E-40DD-AFC4-6F175D3DCCD1}"/>
                          </a:extLst>
                        </wps:spPr>
                        <wps:bodyPr/>
                      </wps:wsp>
                      <wps:wsp>
                        <wps:cNvCnPr>
                          <a:cxnSpLocks noChangeShapeType="1"/>
                        </wps:cNvCnPr>
                        <wps:cNvPr id="176" name="AutoShape 5"/>
                        <wps:spPr bwMode="auto">
                          <a:xfrm rot="5400000">
                            <a:off x="3304913" y="1061105"/>
                            <a:ext cx="0" cy="45790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len="med" w="med" type="none"/>
                            <a:tailEnd len="med" w="med" type="none"/>
                          </a:ln>
                          <a:extLst>
                            <a:ext uri="{909E8E84-426E-40DD-AFC4-6F175D3DCCD1}"/>
                          </a:extLst>
                        </wps:spPr>
                        <wps:bodyPr/>
                      </wps:wsp>
                      <wps:wsp>
                        <wps:cNvCnPr>
                          <a:cxnSpLocks noChangeShapeType="1"/>
                        </wps:cNvCnPr>
                        <wps:cNvPr id="177" name="AutoShape 2"/>
                        <wps:spPr bwMode="auto">
                          <a:xfrm flipH="1" flipV="1">
                            <a:off x="3326412" y="412765"/>
                            <a:ext cx="158" cy="78946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len="med" w="med" type="none"/>
                            <a:tailEnd len="med" w="med" type="none"/>
                          </a:ln>
                          <a:extLst>
                            <a:ext uri="{909E8E84-426E-40DD-AFC4-6F175D3DCCD1}"/>
                          </a:extLst>
                        </wps:spPr>
                        <wps:bodyPr/>
                      </wps:wsp>
                      <wps:wsp>
                        <wps:cNvCnPr>
                          <a:cxnSpLocks noChangeShapeType="1"/>
                        </wps:cNvCnPr>
                        <wps:cNvPr id="178" name="AutoShape 2"/>
                        <wps:spPr bwMode="auto">
                          <a:xfrm flipH="1">
                            <a:off x="3331037" y="1290060"/>
                            <a:ext cx="158" cy="94355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len="med" w="med" type="none"/>
                            <a:tailEnd len="sm" w="sm" type="oval"/>
                          </a:ln>
                          <a:extLst>
                            <a:ext uri="{909E8E84-426E-40DD-AFC4-6F175D3DCCD1}"/>
                          </a:extLst>
                        </wps:spPr>
                        <wps:bodyPr/>
                      </wps:wsp>
                      <wps:wsp>
                        <wps:cNvCnPr>
                          <a:cxnSpLocks noChangeShapeType="1"/>
                        </wps:cNvCnPr>
                        <wps:cNvPr id="184" name="AutoShape 3"/>
                        <wps:spPr bwMode="auto">
                          <a:xfrm flipV="1">
                            <a:off x="3331714" y="-34755"/>
                            <a:ext cx="0" cy="42989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len="sm" w="sm" type="oval"/>
                            <a:tailEnd len="med" w="med" type="none"/>
                          </a:ln>
                          <a:extLst>
                            <a:ext uri="{909E8E84-426E-40DD-AFC4-6F175D3DCCD1}"/>
                          </a:extLst>
                        </wps:spPr>
                        <wps:bodyPr/>
                      </wps:wsp>
                      <wps:wsp>
                        <wps:cNvSpPr/>
                        <wps:cNvPr id="185" name="Прямоугольник 185"/>
                        <wps:spPr>
                          <a:xfrm>
                            <a:off x="2388885" y="-397458"/>
                            <a:ext cx="309562" cy="352425"/>
                          </a:xfrm>
                          <a:prstGeom prst="rect">
                            <a:avLst/>
                          </a:prstGeom>
                          <a:noFill/>
                          <a:ln cap="flat" cmpd="sng" w="25400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D57DCB" w:rsidDel="00000000" w:rsidP="002D05A3" w:rsidRDefault="00D57DCB" w:rsidRPr="00D125EC">
                              <w:pPr>
                                <w:jc w:val="center"/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  <w:oMath w:val="1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S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CnPr>
                          <a:cxnSpLocks noChangeShapeType="1"/>
                        </wps:cNvCnPr>
                        <wps:cNvPr id="186" name="AutoShape 2"/>
                        <wps:spPr bwMode="auto">
                          <a:xfrm flipV="1">
                            <a:off x="2496361" y="-245826"/>
                            <a:ext cx="255905" cy="20841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len="med" w="med" type="none"/>
                            <a:tailEnd len="med" w="med" type="none"/>
                          </a:ln>
                          <a:extLst>
                            <a:ext uri="{909E8E84-426E-40DD-AFC4-6F175D3DCCD1}"/>
                          </a:extLst>
                        </wps:spPr>
                        <wps:bodyPr/>
                      </wps:wsp>
                      <wps:wsp>
                        <wps:cNvSpPr/>
                        <wps:cNvPr id="187" name="Прямоугольник 187"/>
                        <wps:spPr>
                          <a:xfrm rot="5400000">
                            <a:off x="2537122" y="117423"/>
                            <a:ext cx="252118" cy="548591"/>
                          </a:xfrm>
                          <a:prstGeom prst="rect">
                            <a:avLst/>
                          </a:prstGeom>
                          <a:solidFill>
                            <a:sysClr lastClr="FFFFFF" val="window"/>
                          </a:solidFill>
                          <a:ln cap="flat" cmpd="sng" w="9525" algn="ctr">
                            <a:solidFill>
                              <a:sysClr lastClr="000000" val="windowText"/>
                            </a:solidFill>
                            <a:prstDash val="solid"/>
                          </a:ln>
                          <a:effectLst/>
                        </wps:spPr>
    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CnPr>
                          <a:cxnSpLocks noChangeShapeType="1"/>
                        </wps:cNvCnPr>
                        <wps:cNvPr id="188" name="AutoShape 3"/>
                        <wps:spPr bwMode="auto">
                          <a:xfrm flipV="1">
                            <a:off x="2018717" y="-39141"/>
                            <a:ext cx="0" cy="42989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len="sm" w="sm" type="oval"/>
                            <a:tailEnd len="med" w="med" type="none"/>
                          </a:ln>
                          <a:extLst>
                            <a:ext uri="{909E8E84-426E-40DD-AFC4-6F175D3DCCD1}"/>
                          </a:extLst>
                        </wps:spPr>
                        <wps:bodyPr/>
                      </wps:wsp>
                      <wps:wsp>
                        <wps:cNvCnPr>
                          <a:cxnSpLocks noChangeShapeType="1"/>
                        </wps:cNvCnPr>
                        <wps:cNvPr id="189" name="AutoShape 2"/>
                        <wps:spPr bwMode="auto">
                          <a:xfrm>
                            <a:off x="2022886" y="-34755"/>
                            <a:ext cx="48352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len="med" w="med" type="none"/>
                            <a:tailEnd len="med" w="med" type="none"/>
                          </a:ln>
                          <a:extLst>
                            <a:ext uri="{909E8E84-426E-40DD-AFC4-6F175D3DCCD1}"/>
                          </a:extLst>
                        </wps:spPr>
                        <wps:bodyPr/>
                      </wps:wsp>
                      <wps:wsp>
                        <wps:cNvCnPr>
                          <a:cxnSpLocks noChangeShapeType="1"/>
                        </wps:cNvCnPr>
                        <wps:cNvPr id="190" name="AutoShape 2"/>
                        <wps:spPr bwMode="auto">
                          <a:xfrm>
                            <a:off x="2865189" y="-34755"/>
                            <a:ext cx="46652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len="med" w="med" type="none"/>
                            <a:tailEnd len="med" w="med" type="none"/>
                          </a:ln>
                          <a:extLst>
                            <a:ext uri="{909E8E84-426E-40DD-AFC4-6F175D3DCCD1}"/>
                          </a:extLst>
                        </wps:spPr>
                        <wps:bodyPr/>
                      </wps:wsp>
                      <wps:wsp>
                        <wps:cNvSpPr/>
                        <wps:cNvPr id="191" name="Прямоугольник 191"/>
                        <wps:spPr>
                          <a:xfrm>
                            <a:off x="2466206" y="-40820"/>
                            <a:ext cx="417381" cy="352425"/>
                          </a:xfrm>
                          <a:prstGeom prst="rect">
                            <a:avLst/>
                          </a:prstGeom>
                          <a:noFill/>
                          <a:ln cap="flat" cmpd="sng" w="25400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D57DCB" w:rsidDel="00000000" w:rsidP="002D05A3" w:rsidRDefault="00D57DCB" w:rsidRPr="00D125EC">
                              <w:pPr>
                                <w:jc w:val="center"/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  <w:oMath w:val="1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 w:val="1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R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4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SpPr/>
                        <wps:cNvPr id="192" name="Прямоугольник 192"/>
                        <wps:spPr>
                          <a:xfrm rot="5400000">
                            <a:off x="413593" y="123265"/>
                            <a:ext cx="252118" cy="548591"/>
                          </a:xfrm>
                          <a:prstGeom prst="rect">
                            <a:avLst/>
                          </a:prstGeom>
                          <a:solidFill>
                            <a:sysClr lastClr="FFFFFF" val="window"/>
                          </a:solidFill>
                          <a:ln cap="flat" cmpd="sng" w="9525" algn="ctr">
                            <a:solidFill>
                              <a:sysClr lastClr="000000" val="windowText"/>
                            </a:solidFill>
                            <a:prstDash val="solid"/>
                          </a:ln>
                          <a:effectLst/>
                        </wps:spPr>
    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SpPr/>
                        <wps:cNvPr id="193" name="Прямоугольник 193"/>
                        <wps:spPr>
                          <a:xfrm>
                            <a:off x="352728" y="-45031"/>
                            <a:ext cx="417381" cy="352425"/>
                          </a:xfrm>
                          <a:prstGeom prst="rect">
                            <a:avLst/>
                          </a:prstGeom>
                          <a:noFill/>
                          <a:ln cap="flat" cmpd="sng" w="25400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D57DCB" w:rsidDel="00000000" w:rsidP="002D05A3" w:rsidRDefault="00D57DCB" w:rsidRPr="00D125EC">
                              <w:pPr>
                                <w:jc w:val="center"/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  <w:oMath w:val="1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 w:val="1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R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1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CnPr>
                          <a:cxnSpLocks noChangeShapeType="1"/>
                        </wps:cNvCnPr>
                        <wps:cNvPr id="194" name="AutoShape 2"/>
                        <wps:spPr bwMode="auto">
                          <a:xfrm>
                            <a:off x="2628157" y="-238479"/>
                            <a:ext cx="100778" cy="19344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len="med" w="med" type="none"/>
                            <a:tailEnd len="med" w="med" type="arrow"/>
                          </a:ln>
                          <a:extLst>
                            <a:ext uri="{909E8E84-426E-40DD-AFC4-6F175D3DCCD1}"/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800735</wp:posOffset>
                </wp:positionH>
                <wp:positionV relativeFrom="paragraph">
                  <wp:posOffset>112395</wp:posOffset>
                </wp:positionV>
                <wp:extent cx="5005705" cy="2686050"/>
                <wp:effectExtent b="0" l="0" r="0" t="0"/>
                <wp:wrapNone/>
                <wp:docPr id="9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1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05705" cy="2686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8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pStyle w:val="Heading2"/>
        <w:spacing w:line="360" w:lineRule="auto"/>
        <w:ind w:firstLine="567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Рис. Б.1</w:t>
      </w:r>
    </w:p>
    <w:p w:rsidR="00000000" w:rsidDel="00000000" w:rsidP="00000000" w:rsidRDefault="00000000" w:rsidRPr="00000000" w14:paraId="00000191">
      <w:pPr>
        <w:spacing w:line="360" w:lineRule="auto"/>
        <w:ind w:firstLine="567"/>
        <w:jc w:val="center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2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ab/>
        <w:t xml:space="preserve">Найти выражение переходного тока </w:t>
      </w:r>
      <m:oMath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i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1</m:t>
            </m:r>
          </m:sub>
        </m:sSub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(t)</m:t>
        </m:r>
      </m:oMath>
      <w:r w:rsidDel="00000000" w:rsidR="00000000" w:rsidRPr="00000000">
        <w:rPr>
          <w:color w:val="000000"/>
          <w:sz w:val="28"/>
          <w:szCs w:val="28"/>
          <w:rtl w:val="0"/>
        </w:rPr>
        <w:t xml:space="preserve"> операторным методом для цепи, изображенной на рис. Б.1, если   </w:t>
      </w:r>
      <w:r w:rsidDel="00000000" w:rsidR="00000000" w:rsidRPr="00000000">
        <w:rPr>
          <w:i w:val="1"/>
          <w:color w:val="000000"/>
          <w:sz w:val="28"/>
          <w:szCs w:val="28"/>
          <w:rtl w:val="0"/>
        </w:rPr>
        <w:t xml:space="preserve">U</w:t>
      </w:r>
      <w:r w:rsidDel="00000000" w:rsidR="00000000" w:rsidRPr="00000000">
        <w:rPr>
          <w:color w:val="000000"/>
          <w:sz w:val="28"/>
          <w:szCs w:val="28"/>
          <w:rtl w:val="0"/>
        </w:rPr>
        <w:t xml:space="preserve"> = 125 В, </w:t>
      </w:r>
      <w:r w:rsidDel="00000000" w:rsidR="00000000" w:rsidRPr="00000000">
        <w:rPr>
          <w:i w:val="1"/>
          <w:color w:val="000000"/>
          <w:sz w:val="28"/>
          <w:szCs w:val="28"/>
          <w:rtl w:val="0"/>
        </w:rPr>
        <w:t xml:space="preserve">R</w:t>
      </w:r>
      <w:r w:rsidDel="00000000" w:rsidR="00000000" w:rsidRPr="00000000">
        <w:rPr>
          <w:i w:val="1"/>
          <w:color w:val="000000"/>
          <w:sz w:val="28"/>
          <w:szCs w:val="28"/>
          <w:vertAlign w:val="subscript"/>
          <w:rtl w:val="0"/>
        </w:rPr>
        <w:t xml:space="preserve">1</w:t>
      </w:r>
      <w:r w:rsidDel="00000000" w:rsidR="00000000" w:rsidRPr="00000000">
        <w:rPr>
          <w:color w:val="000000"/>
          <w:sz w:val="28"/>
          <w:szCs w:val="28"/>
          <w:rtl w:val="0"/>
        </w:rPr>
        <w:t xml:space="preserve"> = 50 Ом, </w:t>
      </w:r>
      <w:r w:rsidDel="00000000" w:rsidR="00000000" w:rsidRPr="00000000">
        <w:rPr>
          <w:i w:val="1"/>
          <w:color w:val="000000"/>
          <w:sz w:val="28"/>
          <w:szCs w:val="28"/>
          <w:rtl w:val="0"/>
        </w:rPr>
        <w:t xml:space="preserve">R</w:t>
      </w:r>
      <w:r w:rsidDel="00000000" w:rsidR="00000000" w:rsidRPr="00000000">
        <w:rPr>
          <w:i w:val="1"/>
          <w:color w:val="000000"/>
          <w:sz w:val="28"/>
          <w:szCs w:val="28"/>
          <w:vertAlign w:val="subscript"/>
          <w:rtl w:val="0"/>
        </w:rPr>
        <w:t xml:space="preserve">2</w:t>
      </w:r>
      <w:r w:rsidDel="00000000" w:rsidR="00000000" w:rsidRPr="00000000">
        <w:rPr>
          <w:color w:val="000000"/>
          <w:sz w:val="28"/>
          <w:szCs w:val="28"/>
          <w:rtl w:val="0"/>
        </w:rPr>
        <w:t xml:space="preserve"> = 200 Ом,   </w:t>
      </w:r>
      <w:r w:rsidDel="00000000" w:rsidR="00000000" w:rsidRPr="00000000">
        <w:rPr>
          <w:i w:val="1"/>
          <w:color w:val="000000"/>
          <w:sz w:val="28"/>
          <w:szCs w:val="28"/>
          <w:rtl w:val="0"/>
        </w:rPr>
        <w:t xml:space="preserve">R</w:t>
      </w:r>
      <w:r w:rsidDel="00000000" w:rsidR="00000000" w:rsidRPr="00000000">
        <w:rPr>
          <w:i w:val="1"/>
          <w:color w:val="000000"/>
          <w:sz w:val="28"/>
          <w:szCs w:val="28"/>
          <w:vertAlign w:val="subscript"/>
          <w:rtl w:val="0"/>
        </w:rPr>
        <w:t xml:space="preserve">4</w:t>
      </w:r>
      <w:r w:rsidDel="00000000" w:rsidR="00000000" w:rsidRPr="00000000">
        <w:rPr>
          <w:color w:val="000000"/>
          <w:sz w:val="28"/>
          <w:szCs w:val="28"/>
          <w:rtl w:val="0"/>
        </w:rPr>
        <w:t xml:space="preserve"> = 250 Ом, </w:t>
      </w:r>
      <w:r w:rsidDel="00000000" w:rsidR="00000000" w:rsidRPr="00000000">
        <w:rPr>
          <w:i w:val="1"/>
          <w:color w:val="000000"/>
          <w:sz w:val="28"/>
          <w:szCs w:val="28"/>
          <w:rtl w:val="0"/>
        </w:rPr>
        <w:t xml:space="preserve">L</w:t>
      </w:r>
      <w:r w:rsidDel="00000000" w:rsidR="00000000" w:rsidRPr="00000000">
        <w:rPr>
          <w:color w:val="000000"/>
          <w:sz w:val="28"/>
          <w:szCs w:val="28"/>
          <w:rtl w:val="0"/>
        </w:rPr>
        <w:t xml:space="preserve"> = 0,01 Гн, </w:t>
      </w:r>
      <w:r w:rsidDel="00000000" w:rsidR="00000000" w:rsidRPr="00000000">
        <w:rPr>
          <w:i w:val="1"/>
          <w:color w:val="000000"/>
          <w:sz w:val="28"/>
          <w:szCs w:val="28"/>
          <w:rtl w:val="0"/>
        </w:rPr>
        <w:t xml:space="preserve">С</w:t>
      </w:r>
      <w:r w:rsidDel="00000000" w:rsidR="00000000" w:rsidRPr="00000000">
        <w:rPr>
          <w:color w:val="000000"/>
          <w:sz w:val="28"/>
          <w:szCs w:val="28"/>
          <w:rtl w:val="0"/>
        </w:rPr>
        <w:t xml:space="preserve"> = 5 мкФ.</w:t>
      </w:r>
    </w:p>
    <w:p w:rsidR="00000000" w:rsidDel="00000000" w:rsidP="00000000" w:rsidRDefault="00000000" w:rsidRPr="00000000" w14:paraId="0000019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  <w:t xml:space="preserve">Р е ш е н и е. К моменту коммутации в цепи установились начальные условия</w:t>
      </w:r>
    </w:p>
    <w:p w:rsidR="00000000" w:rsidDel="00000000" w:rsidP="00000000" w:rsidRDefault="00000000" w:rsidRPr="00000000" w14:paraId="00000194">
      <w:pPr>
        <w:jc w:val="center"/>
        <w:rPr>
          <w:rFonts w:ascii="Cambria Math" w:cs="Cambria Math" w:eastAsia="Cambria Math" w:hAnsi="Cambria Math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m:oMath>
        <m:sSub>
          <m:sSubPr>
            <m:ctrlP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m:ctrlPr>
          </m:sSubPr>
          <m:e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m:t xml:space="preserve">i</m:t>
            </m:r>
          </m:e>
          <m:sub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m:t xml:space="preserve">1</m:t>
            </m:r>
          </m:sub>
        </m:sSub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m:ctrlPr>
          </m:dPr>
          <m:e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m:t xml:space="preserve">0</m:t>
            </m:r>
          </m:e>
        </m:d>
        <m:r>
          <w:rPr>
            <w:rFonts w:ascii="Cambria Math" w:cs="Cambria Math" w:eastAsia="Cambria Math" w:hAnsi="Cambria Math"/>
            <w:b w:val="0"/>
            <w:i w:val="0"/>
            <w:smallCaps w:val="0"/>
            <w:strike w:val="0"/>
            <w:color w:val="000000"/>
            <w:sz w:val="28"/>
            <w:szCs w:val="28"/>
            <w:u w:val="none"/>
            <w:shd w:fill="auto" w:val="clear"/>
            <w:vertAlign w:val="baseline"/>
          </w:rPr>
          <m:t xml:space="preserve">=</m:t>
        </m:r>
        <m:sSub>
          <m:sSubPr>
            <m:ctrlP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m:ctrlPr>
          </m:sSubPr>
          <m:e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m:t xml:space="preserve">i</m:t>
            </m:r>
          </m:e>
          <m:sub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m:t xml:space="preserve">2</m:t>
            </m:r>
          </m:sub>
        </m:sSub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m:ctrlPr>
          </m:dPr>
          <m:e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m:t xml:space="preserve">0</m:t>
            </m:r>
          </m:e>
        </m:d>
        <m:r>
          <w:rPr>
            <w:rFonts w:ascii="Cambria Math" w:cs="Cambria Math" w:eastAsia="Cambria Math" w:hAnsi="Cambria Math"/>
            <w:b w:val="0"/>
            <w:i w:val="0"/>
            <w:smallCaps w:val="0"/>
            <w:strike w:val="0"/>
            <w:color w:val="000000"/>
            <w:sz w:val="28"/>
            <w:szCs w:val="28"/>
            <w:u w:val="none"/>
            <w:shd w:fill="auto" w:val="clear"/>
            <w:vertAlign w:val="baseline"/>
          </w:rPr>
          <m:t xml:space="preserve">=</m:t>
        </m:r>
        <m:f>
          <m:fPr>
            <m:ctrlP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m:ctrlPr>
          </m:fPr>
          <m:num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m:t xml:space="preserve">U</m:t>
            </m:r>
          </m:num>
          <m:den>
            <m:sSub>
              <m:sSubPr>
                <m:ctrlPr>
                  <w:rPr>
                    <w:rFonts w:ascii="Cambria Math" w:cs="Cambria Math" w:eastAsia="Cambria Math" w:hAnsi="Cambria Math"/>
                    <w:b w:val="0"/>
                    <w:i w:val="0"/>
                    <w:smallCaps w:val="0"/>
                    <w:strike w:val="0"/>
                    <w:color w:val="000000"/>
                    <w:sz w:val="28"/>
                    <w:szCs w:val="28"/>
                    <w:u w:val="none"/>
                    <w:shd w:fill="auto" w:val="clear"/>
                    <w:vertAlign w:val="baseline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b w:val="0"/>
                    <w:i w:val="0"/>
                    <w:smallCaps w:val="0"/>
                    <w:strike w:val="0"/>
                    <w:color w:val="000000"/>
                    <w:sz w:val="28"/>
                    <w:szCs w:val="28"/>
                    <w:u w:val="none"/>
                    <w:shd w:fill="auto" w:val="clear"/>
                    <w:vertAlign w:val="baseline"/>
                  </w:rPr>
                  <m:t xml:space="preserve">R</m:t>
                </m:r>
              </m:e>
              <m:sub>
                <m:r>
                  <w:rPr>
                    <w:rFonts w:ascii="Cambria Math" w:cs="Cambria Math" w:eastAsia="Cambria Math" w:hAnsi="Cambria Math"/>
                    <w:b w:val="0"/>
                    <w:i w:val="0"/>
                    <w:smallCaps w:val="0"/>
                    <w:strike w:val="0"/>
                    <w:color w:val="000000"/>
                    <w:sz w:val="28"/>
                    <w:szCs w:val="28"/>
                    <w:u w:val="none"/>
                    <w:shd w:fill="auto" w:val="clear"/>
                    <w:vertAlign w:val="baseline"/>
                  </w:rPr>
                  <m:t xml:space="preserve">1</m:t>
                </m:r>
              </m:sub>
            </m:sSub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m:t xml:space="preserve">+</m:t>
            </m:r>
            <m:sSub>
              <m:sSubPr>
                <m:ctrlPr>
                  <w:rPr>
                    <w:rFonts w:ascii="Cambria Math" w:cs="Cambria Math" w:eastAsia="Cambria Math" w:hAnsi="Cambria Math"/>
                    <w:b w:val="0"/>
                    <w:i w:val="0"/>
                    <w:smallCaps w:val="0"/>
                    <w:strike w:val="0"/>
                    <w:color w:val="000000"/>
                    <w:sz w:val="28"/>
                    <w:szCs w:val="28"/>
                    <w:u w:val="none"/>
                    <w:shd w:fill="auto" w:val="clear"/>
                    <w:vertAlign w:val="baseline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b w:val="0"/>
                    <w:i w:val="0"/>
                    <w:smallCaps w:val="0"/>
                    <w:strike w:val="0"/>
                    <w:color w:val="000000"/>
                    <w:sz w:val="28"/>
                    <w:szCs w:val="28"/>
                    <w:u w:val="none"/>
                    <w:shd w:fill="auto" w:val="clear"/>
                    <w:vertAlign w:val="baseline"/>
                  </w:rPr>
                  <m:t xml:space="preserve">R</m:t>
                </m:r>
              </m:e>
              <m:sub>
                <m:r>
                  <w:rPr>
                    <w:rFonts w:ascii="Cambria Math" w:cs="Cambria Math" w:eastAsia="Cambria Math" w:hAnsi="Cambria Math"/>
                    <w:b w:val="0"/>
                    <w:i w:val="0"/>
                    <w:smallCaps w:val="0"/>
                    <w:strike w:val="0"/>
                    <w:color w:val="000000"/>
                    <w:sz w:val="28"/>
                    <w:szCs w:val="28"/>
                    <w:u w:val="none"/>
                    <w:shd w:fill="auto" w:val="clear"/>
                    <w:vertAlign w:val="baseline"/>
                  </w:rPr>
                  <m:t xml:space="preserve">2</m:t>
                </m:r>
              </m:sub>
            </m:sSub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m:t xml:space="preserve">+</m:t>
            </m:r>
            <m:sSub>
              <m:sSubPr>
                <m:ctrlPr>
                  <w:rPr>
                    <w:rFonts w:ascii="Cambria Math" w:cs="Cambria Math" w:eastAsia="Cambria Math" w:hAnsi="Cambria Math"/>
                    <w:b w:val="0"/>
                    <w:i w:val="0"/>
                    <w:smallCaps w:val="0"/>
                    <w:strike w:val="0"/>
                    <w:color w:val="000000"/>
                    <w:sz w:val="28"/>
                    <w:szCs w:val="28"/>
                    <w:u w:val="none"/>
                    <w:shd w:fill="auto" w:val="clear"/>
                    <w:vertAlign w:val="baseline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b w:val="0"/>
                    <w:i w:val="0"/>
                    <w:smallCaps w:val="0"/>
                    <w:strike w:val="0"/>
                    <w:color w:val="000000"/>
                    <w:sz w:val="28"/>
                    <w:szCs w:val="28"/>
                    <w:u w:val="none"/>
                    <w:shd w:fill="auto" w:val="clear"/>
                    <w:vertAlign w:val="baseline"/>
                  </w:rPr>
                  <m:t xml:space="preserve">R</m:t>
                </m:r>
              </m:e>
              <m:sub>
                <m:r>
                  <w:rPr>
                    <w:rFonts w:ascii="Cambria Math" w:cs="Cambria Math" w:eastAsia="Cambria Math" w:hAnsi="Cambria Math"/>
                    <w:b w:val="0"/>
                    <w:i w:val="0"/>
                    <w:smallCaps w:val="0"/>
                    <w:strike w:val="0"/>
                    <w:color w:val="000000"/>
                    <w:sz w:val="28"/>
                    <w:szCs w:val="28"/>
                    <w:u w:val="none"/>
                    <w:shd w:fill="auto" w:val="clear"/>
                    <w:vertAlign w:val="baseline"/>
                  </w:rPr>
                  <m:t xml:space="preserve">4</m:t>
                </m:r>
              </m:sub>
            </m:sSub>
          </m:den>
        </m:f>
        <m:r>
          <w:rPr>
            <w:rFonts w:ascii="Cambria Math" w:cs="Cambria Math" w:eastAsia="Cambria Math" w:hAnsi="Cambria Math"/>
            <w:b w:val="0"/>
            <w:i w:val="0"/>
            <w:smallCaps w:val="0"/>
            <w:strike w:val="0"/>
            <w:color w:val="000000"/>
            <w:sz w:val="28"/>
            <w:szCs w:val="28"/>
            <w:u w:val="none"/>
            <w:shd w:fill="auto" w:val="clear"/>
            <w:vertAlign w:val="baseline"/>
          </w:rPr>
          <m:t xml:space="preserve">=</m:t>
        </m:r>
        <m:f>
          <m:fPr>
            <m:ctrlP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m:ctrlPr>
          </m:fPr>
          <m:num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m:t xml:space="preserve">125</m:t>
            </m:r>
          </m:num>
          <m:den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m:t xml:space="preserve">500</m:t>
            </m:r>
          </m:den>
        </m:f>
        <m:r>
          <w:rPr>
            <w:rFonts w:ascii="Cambria Math" w:cs="Cambria Math" w:eastAsia="Cambria Math" w:hAnsi="Cambria Math"/>
            <w:b w:val="0"/>
            <w:i w:val="0"/>
            <w:smallCaps w:val="0"/>
            <w:strike w:val="0"/>
            <w:color w:val="000000"/>
            <w:sz w:val="28"/>
            <w:szCs w:val="28"/>
            <w:u w:val="none"/>
            <w:shd w:fill="auto" w:val="clear"/>
            <w:vertAlign w:val="baseline"/>
          </w:rPr>
          <m:t xml:space="preserve">=0,25А.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5">
      <w:pPr>
        <w:jc w:val="center"/>
        <w:rPr>
          <w:rFonts w:ascii="Cambria Math" w:cs="Cambria Math" w:eastAsia="Cambria Math" w:hAnsi="Cambria Math"/>
          <w:color w:val="000000"/>
          <w:sz w:val="28"/>
          <w:szCs w:val="28"/>
        </w:rPr>
      </w:pPr>
      <m:oMath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u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C</m:t>
            </m:r>
          </m:sub>
        </m:sSub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0</m:t>
            </m:r>
          </m:e>
        </m:d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=</m:t>
        </m:r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R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2</m:t>
            </m:r>
          </m:sub>
        </m:sSub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i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2</m:t>
            </m:r>
          </m:sub>
        </m:sSub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0</m:t>
            </m:r>
          </m:e>
        </m:d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=0,25∙200=50В.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6">
      <w:pPr>
        <w:spacing w:line="360" w:lineRule="auto"/>
        <w:ind w:firstLine="567"/>
        <w:jc w:val="center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После коммутации уравнения Кирхгофа в операторной форме имеют вид:</w:t>
      </w:r>
    </w:p>
    <w:p w:rsidR="00000000" w:rsidDel="00000000" w:rsidP="00000000" w:rsidRDefault="00000000" w:rsidRPr="00000000" w14:paraId="00000197">
      <w:pPr>
        <w:jc w:val="center"/>
        <w:rPr>
          <w:rFonts w:ascii="Cambria Math" w:cs="Cambria Math" w:eastAsia="Cambria Math" w:hAnsi="Cambria Math"/>
          <w:color w:val="000000"/>
          <w:sz w:val="28"/>
          <w:szCs w:val="28"/>
        </w:rPr>
      </w:pPr>
      <m:oMath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R</m:t>
                </m:r>
              </m:e>
              <m:sub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1</m:t>
                </m:r>
              </m:sub>
            </m:s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+pL</m:t>
            </m:r>
          </m:e>
        </m:d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I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1</m:t>
            </m:r>
          </m:sub>
        </m:sSub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p</m:t>
            </m:r>
          </m:e>
        </m:d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+</m:t>
        </m:r>
        <m:f>
          <m:f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1</m:t>
            </m:r>
          </m:num>
          <m:den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pC</m:t>
            </m:r>
          </m:den>
        </m:f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I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3</m:t>
            </m:r>
          </m:sub>
        </m:sSub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p</m:t>
            </m:r>
          </m:e>
        </m:d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=U</m:t>
        </m:r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p</m:t>
            </m:r>
          </m:e>
        </m:d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+L</m:t>
        </m:r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i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1</m:t>
            </m:r>
          </m:sub>
        </m:sSub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0</m:t>
            </m:r>
          </m:e>
        </m:d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-</m:t>
        </m:r>
        <m:f>
          <m:f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u</m:t>
                </m:r>
              </m:e>
              <m:sub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C</m:t>
                </m:r>
              </m:sub>
            </m:sSub>
            <m:d>
              <m:dPr>
                <m:begChr m:val="("/>
                <m:endChr m:val=")"/>
                <m:ctrlP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0</m:t>
                </m:r>
              </m:e>
            </m:d>
          </m:num>
          <m:den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p</m:t>
            </m:r>
          </m:den>
        </m:f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;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8">
      <w:pPr>
        <w:jc w:val="center"/>
        <w:rPr>
          <w:rFonts w:ascii="Cambria Math" w:cs="Cambria Math" w:eastAsia="Cambria Math" w:hAnsi="Cambria Math"/>
          <w:color w:val="000000"/>
          <w:sz w:val="28"/>
          <w:szCs w:val="28"/>
        </w:rPr>
      </w:pPr>
      <m:oMath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R</m:t>
                </m:r>
              </m:e>
              <m:sub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1</m:t>
                </m:r>
              </m:sub>
            </m:s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+pL</m:t>
            </m:r>
          </m:e>
        </m:d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I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1</m:t>
            </m:r>
          </m:sub>
        </m:sSub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p</m:t>
            </m:r>
          </m:e>
        </m:d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+</m:t>
        </m:r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R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2</m:t>
            </m:r>
          </m:sub>
        </m:sSub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I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2</m:t>
            </m:r>
          </m:sub>
        </m:sSub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p</m:t>
            </m:r>
          </m:e>
        </m:d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=U</m:t>
        </m:r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p</m:t>
            </m:r>
          </m:e>
        </m:d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+L</m:t>
        </m:r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i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1</m:t>
            </m:r>
          </m:sub>
        </m:sSub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0</m:t>
            </m:r>
          </m:e>
        </m:d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;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9">
      <w:pPr>
        <w:jc w:val="center"/>
        <w:rPr>
          <w:rFonts w:ascii="Cambria Math" w:cs="Cambria Math" w:eastAsia="Cambria Math" w:hAnsi="Cambria Math"/>
          <w:color w:val="000000"/>
          <w:sz w:val="28"/>
          <w:szCs w:val="28"/>
        </w:rPr>
      </w:pPr>
      <m:oMath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I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1</m:t>
            </m:r>
          </m:sub>
        </m:sSub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p</m:t>
            </m:r>
          </m:e>
        </m:d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=</m:t>
        </m:r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I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2</m:t>
            </m:r>
          </m:sub>
        </m:sSub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p</m:t>
            </m:r>
          </m:e>
        </m:d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+</m:t>
        </m:r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I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3</m:t>
            </m:r>
          </m:sub>
        </m:sSub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p</m:t>
            </m:r>
          </m:e>
        </m:d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.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A">
      <w:pPr>
        <w:spacing w:line="360" w:lineRule="auto"/>
        <w:ind w:firstLine="567"/>
        <w:jc w:val="center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B">
      <w:pPr>
        <w:spacing w:line="360" w:lineRule="auto"/>
        <w:ind w:firstLine="567"/>
        <w:rPr>
          <w:color w:val="000000"/>
          <w:sz w:val="28"/>
          <w:szCs w:val="28"/>
        </w:rPr>
      </w:pPr>
      <w:bookmarkStart w:colFirst="0" w:colLast="0" w:name="_gjdgxs" w:id="0"/>
      <w:bookmarkEnd w:id="0"/>
      <w:r w:rsidDel="00000000" w:rsidR="00000000" w:rsidRPr="00000000">
        <w:rPr>
          <w:color w:val="000000"/>
          <w:sz w:val="28"/>
          <w:szCs w:val="28"/>
          <w:rtl w:val="0"/>
        </w:rPr>
        <w:t xml:space="preserve">Учитывая, что </w:t>
      </w:r>
      <m:oMath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U</m:t>
        </m:r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p</m:t>
            </m:r>
          </m:e>
        </m:d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=</m:t>
        </m:r>
        <m:f>
          <m:f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U</m:t>
            </m:r>
          </m:num>
          <m:den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p</m:t>
            </m:r>
          </m:den>
        </m:f>
      </m:oMath>
      <w:r w:rsidDel="00000000" w:rsidR="00000000" w:rsidRPr="00000000">
        <w:rPr>
          <w:color w:val="000000"/>
          <w:sz w:val="28"/>
          <w:szCs w:val="28"/>
          <w:rtl w:val="0"/>
        </w:rPr>
        <w:t xml:space="preserve">, совместно решим уравнения относительно тока </w:t>
      </w:r>
      <m:oMath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I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1</m:t>
            </m:r>
          </m:sub>
        </m:sSub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p</m:t>
            </m:r>
          </m:e>
        </m:d>
      </m:oMath>
      <w:r w:rsidDel="00000000" w:rsidR="00000000" w:rsidRPr="00000000">
        <w:rPr>
          <w:color w:val="000000"/>
          <w:sz w:val="28"/>
          <w:szCs w:val="28"/>
          <w:rtl w:val="0"/>
        </w:rPr>
        <w:t xml:space="preserve">:</w:t>
      </w:r>
    </w:p>
    <w:p w:rsidR="00000000" w:rsidDel="00000000" w:rsidP="00000000" w:rsidRDefault="00000000" w:rsidRPr="00000000" w14:paraId="0000019C">
      <w:pPr>
        <w:jc w:val="center"/>
        <w:rPr>
          <w:rFonts w:ascii="Cambria Math" w:cs="Cambria Math" w:eastAsia="Cambria Math" w:hAnsi="Cambria Math"/>
          <w:color w:val="000000"/>
          <w:sz w:val="28"/>
          <w:szCs w:val="28"/>
        </w:rPr>
      </w:pPr>
      <m:oMath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I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1</m:t>
            </m:r>
          </m:sub>
        </m:sSub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p</m:t>
            </m:r>
          </m:e>
        </m:d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=</m:t>
        </m:r>
        <m:f>
          <m:f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CL</m:t>
            </m:r>
            <m:sSub>
              <m:sSubPr>
                <m:ctrlP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R</m:t>
                </m:r>
              </m:e>
              <m:sub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2</m:t>
                </m:r>
              </m:sub>
            </m:sSub>
            <m:sSub>
              <m:sSubPr>
                <m:ctrlP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i</m:t>
                </m:r>
              </m:e>
              <m:sub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1</m:t>
                </m:r>
              </m:sub>
            </m:sSub>
            <m:d>
              <m:dPr>
                <m:begChr m:val="("/>
                <m:endChr m:val=")"/>
                <m:ctrlP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0</m:t>
                </m:r>
              </m:e>
            </m:d>
            <m:sSup>
              <m:sSupPr>
                <m:ctrlP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p</m:t>
                </m:r>
              </m:e>
              <m:sup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2</m:t>
                </m:r>
              </m:sup>
            </m:sSup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+</m:t>
            </m:r>
            <m:d>
              <m:dPr>
                <m:begChr m:val="["/>
                <m:endChr m:val="]"/>
                <m:ctrlP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UC</m:t>
                </m:r>
                <m:sSub>
                  <m:sSubPr>
                    <m:ctrlPr>
                      <w:rPr>
                        <w:rFonts w:ascii="Cambria Math" w:cs="Cambria Math" w:eastAsia="Cambria Math" w:hAnsi="Cambria Math"/>
                        <w:color w:val="000000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cs="Cambria Math" w:eastAsia="Cambria Math" w:hAnsi="Cambria Math"/>
                        <w:color w:val="000000"/>
                        <w:sz w:val="28"/>
                        <w:szCs w:val="28"/>
                      </w:rPr>
                      <m:t xml:space="preserve">R</m:t>
                    </m:r>
                  </m:e>
                  <m:sub>
                    <m:r>
                      <w:rPr>
                        <w:rFonts w:ascii="Cambria Math" w:cs="Cambria Math" w:eastAsia="Cambria Math" w:hAnsi="Cambria Math"/>
                        <w:color w:val="000000"/>
                        <w:sz w:val="28"/>
                        <w:szCs w:val="28"/>
                      </w:rPr>
                      <m:t xml:space="preserve">2</m:t>
                    </m:r>
                  </m:sub>
                </m:sSub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+L</m:t>
                </m:r>
                <m:sSub>
                  <m:sSubPr>
                    <m:ctrlPr>
                      <w:rPr>
                        <w:rFonts w:ascii="Cambria Math" w:cs="Cambria Math" w:eastAsia="Cambria Math" w:hAnsi="Cambria Math"/>
                        <w:color w:val="000000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cs="Cambria Math" w:eastAsia="Cambria Math" w:hAnsi="Cambria Math"/>
                        <w:color w:val="000000"/>
                        <w:sz w:val="28"/>
                        <w:szCs w:val="28"/>
                      </w:rPr>
                      <m:t xml:space="preserve">i</m:t>
                    </m:r>
                  </m:e>
                  <m:sub>
                    <m:r>
                      <w:rPr>
                        <w:rFonts w:ascii="Cambria Math" w:cs="Cambria Math" w:eastAsia="Cambria Math" w:hAnsi="Cambria Math"/>
                        <w:color w:val="000000"/>
                        <w:sz w:val="28"/>
                        <w:szCs w:val="28"/>
                      </w:rPr>
                      <m:t xml:space="preserve">1</m:t>
                    </m:r>
                  </m:sub>
                </m:sSub>
                <m:d>
                  <m:dPr>
                    <m:begChr m:val="("/>
                    <m:endChr m:val=")"/>
                    <m:ctrlPr>
                      <w:rPr>
                        <w:rFonts w:ascii="Cambria Math" w:cs="Cambria Math" w:eastAsia="Cambria Math" w:hAnsi="Cambria Math"/>
                        <w:color w:val="000000"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cs="Cambria Math" w:eastAsia="Cambria Math" w:hAnsi="Cambria Math"/>
                        <w:color w:val="000000"/>
                        <w:sz w:val="28"/>
                        <w:szCs w:val="28"/>
                      </w:rPr>
                      <m:t xml:space="preserve">0</m:t>
                    </m:r>
                  </m:e>
                </m:d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-</m:t>
                </m:r>
                <m:sSub>
                  <m:sSubPr>
                    <m:ctrlPr>
                      <w:rPr>
                        <w:rFonts w:ascii="Cambria Math" w:cs="Cambria Math" w:eastAsia="Cambria Math" w:hAnsi="Cambria Math"/>
                        <w:color w:val="000000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cs="Cambria Math" w:eastAsia="Cambria Math" w:hAnsi="Cambria Math"/>
                        <w:color w:val="000000"/>
                        <w:sz w:val="28"/>
                        <w:szCs w:val="28"/>
                      </w:rPr>
                      <m:t xml:space="preserve">u</m:t>
                    </m:r>
                  </m:e>
                  <m:sub>
                    <m:r>
                      <w:rPr>
                        <w:rFonts w:ascii="Cambria Math" w:cs="Cambria Math" w:eastAsia="Cambria Math" w:hAnsi="Cambria Math"/>
                        <w:color w:val="000000"/>
                        <w:sz w:val="28"/>
                        <w:szCs w:val="28"/>
                      </w:rPr>
                      <m:t xml:space="preserve">C</m:t>
                    </m:r>
                  </m:sub>
                </m:sSub>
                <m:d>
                  <m:dPr>
                    <m:begChr m:val="("/>
                    <m:endChr m:val=")"/>
                    <m:ctrlPr>
                      <w:rPr>
                        <w:rFonts w:ascii="Cambria Math" w:cs="Cambria Math" w:eastAsia="Cambria Math" w:hAnsi="Cambria Math"/>
                        <w:color w:val="000000"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cs="Cambria Math" w:eastAsia="Cambria Math" w:hAnsi="Cambria Math"/>
                        <w:color w:val="000000"/>
                        <w:sz w:val="28"/>
                        <w:szCs w:val="28"/>
                      </w:rPr>
                      <m:t xml:space="preserve">0</m:t>
                    </m:r>
                  </m:e>
                </m:d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C</m:t>
                </m:r>
                <m:sSub>
                  <m:sSubPr>
                    <m:ctrlPr>
                      <w:rPr>
                        <w:rFonts w:ascii="Cambria Math" w:cs="Cambria Math" w:eastAsia="Cambria Math" w:hAnsi="Cambria Math"/>
                        <w:color w:val="000000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cs="Cambria Math" w:eastAsia="Cambria Math" w:hAnsi="Cambria Math"/>
                        <w:color w:val="000000"/>
                        <w:sz w:val="28"/>
                        <w:szCs w:val="28"/>
                      </w:rPr>
                      <m:t xml:space="preserve">R</m:t>
                    </m:r>
                  </m:e>
                  <m:sub>
                    <m:r>
                      <w:rPr>
                        <w:rFonts w:ascii="Cambria Math" w:cs="Cambria Math" w:eastAsia="Cambria Math" w:hAnsi="Cambria Math"/>
                        <w:color w:val="000000"/>
                        <w:sz w:val="28"/>
                        <w:szCs w:val="28"/>
                      </w:rPr>
                      <m:t xml:space="preserve">2</m:t>
                    </m:r>
                  </m:sub>
                </m:sSub>
              </m:e>
            </m:d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p+U</m:t>
            </m:r>
          </m:num>
          <m:den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p</m:t>
            </m:r>
            <m:d>
              <m:dPr>
                <m:begChr m:val="["/>
                <m:endChr m:val="]"/>
                <m:ctrlP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CL</m:t>
                </m:r>
                <m:sSub>
                  <m:sSubPr>
                    <m:ctrlPr>
                      <w:rPr>
                        <w:rFonts w:ascii="Cambria Math" w:cs="Cambria Math" w:eastAsia="Cambria Math" w:hAnsi="Cambria Math"/>
                        <w:color w:val="000000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cs="Cambria Math" w:eastAsia="Cambria Math" w:hAnsi="Cambria Math"/>
                        <w:color w:val="000000"/>
                        <w:sz w:val="28"/>
                        <w:szCs w:val="28"/>
                      </w:rPr>
                      <m:t xml:space="preserve">R</m:t>
                    </m:r>
                  </m:e>
                  <m:sub>
                    <m:r>
                      <w:rPr>
                        <w:rFonts w:ascii="Cambria Math" w:cs="Cambria Math" w:eastAsia="Cambria Math" w:hAnsi="Cambria Math"/>
                        <w:color w:val="000000"/>
                        <w:sz w:val="28"/>
                        <w:szCs w:val="28"/>
                      </w:rPr>
                      <m:t xml:space="preserve">2</m:t>
                    </m:r>
                  </m:sub>
                </m:sSub>
                <m:sSup>
                  <m:sSupPr>
                    <m:ctrlPr>
                      <w:rPr>
                        <w:rFonts w:ascii="Cambria Math" w:cs="Cambria Math" w:eastAsia="Cambria Math" w:hAnsi="Cambria Math"/>
                        <w:color w:val="000000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cs="Cambria Math" w:eastAsia="Cambria Math" w:hAnsi="Cambria Math"/>
                        <w:color w:val="000000"/>
                        <w:sz w:val="28"/>
                        <w:szCs w:val="28"/>
                      </w:rPr>
                      <m:t xml:space="preserve">p</m:t>
                    </m:r>
                  </m:e>
                  <m:sup>
                    <m:r>
                      <w:rPr>
                        <w:rFonts w:ascii="Cambria Math" w:cs="Cambria Math" w:eastAsia="Cambria Math" w:hAnsi="Cambria Math"/>
                        <w:color w:val="000000"/>
                        <w:sz w:val="28"/>
                        <w:szCs w:val="28"/>
                      </w:rPr>
                      <m:t xml:space="preserve">2</m:t>
                    </m:r>
                  </m:sup>
                </m:sSup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+</m:t>
                </m:r>
                <m:d>
                  <m:dPr>
                    <m:begChr m:val="("/>
                    <m:endChr m:val=")"/>
                    <m:ctrlPr>
                      <w:rPr>
                        <w:rFonts w:ascii="Cambria Math" w:cs="Cambria Math" w:eastAsia="Cambria Math" w:hAnsi="Cambria Math"/>
                        <w:color w:val="000000"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cs="Cambria Math" w:eastAsia="Cambria Math" w:hAnsi="Cambria Math"/>
                        <w:color w:val="000000"/>
                        <w:sz w:val="28"/>
                        <w:szCs w:val="28"/>
                      </w:rPr>
                      <m:t xml:space="preserve">C</m:t>
                    </m:r>
                    <m:sSub>
                      <m:sSubPr>
                        <m:ctrlPr>
                          <w:rPr>
                            <w:rFonts w:ascii="Cambria Math" w:cs="Cambria Math" w:eastAsia="Cambria Math" w:hAnsi="Cambria Math"/>
                            <w:color w:val="000000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cs="Cambria Math" w:eastAsia="Cambria Math" w:hAnsi="Cambria Math"/>
                            <w:color w:val="000000"/>
                            <w:sz w:val="28"/>
                            <w:szCs w:val="28"/>
                          </w:rPr>
                          <m:t xml:space="preserve">R</m:t>
                        </m:r>
                      </m:e>
                      <m:sub>
                        <m:r>
                          <w:rPr>
                            <w:rFonts w:ascii="Cambria Math" w:cs="Cambria Math" w:eastAsia="Cambria Math" w:hAnsi="Cambria Math"/>
                            <w:color w:val="000000"/>
                            <w:sz w:val="28"/>
                            <w:szCs w:val="28"/>
                          </w:rPr>
                          <m:t xml:space="preserve">1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cs="Cambria Math" w:eastAsia="Cambria Math" w:hAnsi="Cambria Math"/>
                            <w:color w:val="000000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cs="Cambria Math" w:eastAsia="Cambria Math" w:hAnsi="Cambria Math"/>
                            <w:color w:val="000000"/>
                            <w:sz w:val="28"/>
                            <w:szCs w:val="28"/>
                          </w:rPr>
                          <m:t xml:space="preserve">R</m:t>
                        </m:r>
                      </m:e>
                      <m:sub>
                        <m:r>
                          <w:rPr>
                            <w:rFonts w:ascii="Cambria Math" w:cs="Cambria Math" w:eastAsia="Cambria Math" w:hAnsi="Cambria Math"/>
                            <w:color w:val="000000"/>
                            <w:sz w:val="28"/>
                            <w:szCs w:val="28"/>
                          </w:rPr>
                          <m:t xml:space="preserve">2</m:t>
                        </m:r>
                      </m:sub>
                    </m:sSub>
                    <m:r>
                      <w:rPr>
                        <w:rFonts w:ascii="Cambria Math" w:cs="Cambria Math" w:eastAsia="Cambria Math" w:hAnsi="Cambria Math"/>
                        <w:color w:val="000000"/>
                        <w:sz w:val="28"/>
                        <w:szCs w:val="28"/>
                      </w:rPr>
                      <m:t xml:space="preserve">+L</m:t>
                    </m:r>
                  </m:e>
                </m:d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p+</m:t>
                </m:r>
                <m:sSub>
                  <m:sSubPr>
                    <m:ctrlPr>
                      <w:rPr>
                        <w:rFonts w:ascii="Cambria Math" w:cs="Cambria Math" w:eastAsia="Cambria Math" w:hAnsi="Cambria Math"/>
                        <w:color w:val="000000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cs="Cambria Math" w:eastAsia="Cambria Math" w:hAnsi="Cambria Math"/>
                        <w:color w:val="000000"/>
                        <w:sz w:val="28"/>
                        <w:szCs w:val="28"/>
                      </w:rPr>
                      <m:t xml:space="preserve">R</m:t>
                    </m:r>
                  </m:e>
                  <m:sub>
                    <m:r>
                      <w:rPr>
                        <w:rFonts w:ascii="Cambria Math" w:cs="Cambria Math" w:eastAsia="Cambria Math" w:hAnsi="Cambria Math"/>
                        <w:color w:val="000000"/>
                        <w:sz w:val="28"/>
                        <w:szCs w:val="28"/>
                      </w:rPr>
                      <m:t xml:space="preserve">1</m:t>
                    </m:r>
                  </m:sub>
                </m:sSub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+</m:t>
                </m:r>
                <m:sSub>
                  <m:sSubPr>
                    <m:ctrlPr>
                      <w:rPr>
                        <w:rFonts w:ascii="Cambria Math" w:cs="Cambria Math" w:eastAsia="Cambria Math" w:hAnsi="Cambria Math"/>
                        <w:color w:val="000000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cs="Cambria Math" w:eastAsia="Cambria Math" w:hAnsi="Cambria Math"/>
                        <w:color w:val="000000"/>
                        <w:sz w:val="28"/>
                        <w:szCs w:val="28"/>
                      </w:rPr>
                      <m:t xml:space="preserve">R</m:t>
                    </m:r>
                  </m:e>
                  <m:sub>
                    <m:r>
                      <w:rPr>
                        <w:rFonts w:ascii="Cambria Math" w:cs="Cambria Math" w:eastAsia="Cambria Math" w:hAnsi="Cambria Math"/>
                        <w:color w:val="000000"/>
                        <w:sz w:val="28"/>
                        <w:szCs w:val="28"/>
                      </w:rPr>
                      <m:t xml:space="preserve">2</m:t>
                    </m:r>
                  </m:sub>
                </m:sSub>
              </m:e>
            </m:d>
          </m:den>
        </m:f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=</m:t>
        </m:r>
        <m:f>
          <m:f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F</m:t>
                </m:r>
              </m:e>
              <m:sub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1</m:t>
                </m:r>
              </m:sub>
            </m:s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(p)</m:t>
            </m:r>
          </m:num>
          <m:den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p</m:t>
            </m:r>
            <m:sSub>
              <m:sSubPr>
                <m:ctrlP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F</m:t>
                </m:r>
              </m:e>
              <m:sub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3</m:t>
                </m:r>
              </m:sub>
            </m:s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(p)</m:t>
            </m:r>
          </m:den>
        </m:f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.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Подставив числовые значения, получим:</w:t>
      </w:r>
    </w:p>
    <w:p w:rsidR="00000000" w:rsidDel="00000000" w:rsidP="00000000" w:rsidRDefault="00000000" w:rsidRPr="00000000" w14:paraId="0000019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F">
      <w:pPr>
        <w:jc w:val="center"/>
        <w:rPr>
          <w:rFonts w:ascii="Cambria Math" w:cs="Cambria Math" w:eastAsia="Cambria Math" w:hAnsi="Cambria Math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m:oMath>
        <m:sSub>
          <m:sSubPr>
            <m:ctrlP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m:ctrlPr>
          </m:sSubPr>
          <m:e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m:t xml:space="preserve">F</m:t>
            </m:r>
          </m:e>
          <m:sub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m:t xml:space="preserve">1</m:t>
            </m:r>
          </m:sub>
        </m:sSub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m:ctrlPr>
          </m:dPr>
          <m:e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m:t xml:space="preserve">p</m:t>
            </m:r>
          </m:e>
        </m:d>
        <m:r>
          <w:rPr>
            <w:rFonts w:ascii="Cambria Math" w:cs="Cambria Math" w:eastAsia="Cambria Math" w:hAnsi="Cambria Math"/>
            <w:b w:val="0"/>
            <w:i w:val="0"/>
            <w:smallCaps w:val="0"/>
            <w:strike w:val="0"/>
            <w:color w:val="000000"/>
            <w:sz w:val="28"/>
            <w:szCs w:val="28"/>
            <w:u w:val="none"/>
            <w:shd w:fill="auto" w:val="clear"/>
            <w:vertAlign w:val="baseline"/>
          </w:rPr>
          <m:t xml:space="preserve">=5∙</m:t>
        </m:r>
        <m:sSup>
          <m:sSupPr>
            <m:ctrlP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m:ctrlPr>
          </m:sSupPr>
          <m:e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m:t xml:space="preserve">10</m:t>
            </m:r>
          </m:e>
          <m:sup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m:t xml:space="preserve">-6</m:t>
            </m:r>
          </m:sup>
        </m:sSup>
        <m:r>
          <w:rPr>
            <w:rFonts w:ascii="Cambria Math" w:cs="Cambria Math" w:eastAsia="Cambria Math" w:hAnsi="Cambria Math"/>
            <w:b w:val="0"/>
            <w:i w:val="0"/>
            <w:smallCaps w:val="0"/>
            <w:strike w:val="0"/>
            <w:color w:val="000000"/>
            <w:sz w:val="28"/>
            <w:szCs w:val="28"/>
            <w:u w:val="none"/>
            <w:shd w:fill="auto" w:val="clear"/>
            <w:vertAlign w:val="baseline"/>
          </w:rPr>
          <m:t xml:space="preserve">∙0,01∙0,25∙200</m:t>
        </m:r>
        <m:sSup>
          <m:sSupPr>
            <m:ctrlP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m:ctrlPr>
          </m:sSupPr>
          <m:e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m:t xml:space="preserve">p</m:t>
            </m:r>
          </m:e>
          <m:sup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m:t xml:space="preserve">2</m:t>
            </m:r>
          </m:sup>
        </m:sSup>
        <m:r>
          <w:rPr>
            <w:rFonts w:ascii="Cambria Math" w:cs="Cambria Math" w:eastAsia="Cambria Math" w:hAnsi="Cambria Math"/>
            <w:b w:val="0"/>
            <w:i w:val="0"/>
            <w:smallCaps w:val="0"/>
            <w:strike w:val="0"/>
            <w:color w:val="000000"/>
            <w:sz w:val="28"/>
            <w:szCs w:val="28"/>
            <w:u w:val="none"/>
            <w:shd w:fill="auto" w:val="clear"/>
            <w:vertAlign w:val="baseline"/>
          </w:rPr>
          <m:t xml:space="preserve">+</m:t>
        </m:r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m:ctrlPr>
          </m:dPr>
          <m:e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m:t xml:space="preserve">125∙5</m:t>
            </m:r>
            <m:sSup>
              <m:sSupPr>
                <m:ctrlPr>
                  <w:rPr>
                    <w:rFonts w:ascii="Cambria Math" w:cs="Cambria Math" w:eastAsia="Cambria Math" w:hAnsi="Cambria Math"/>
                    <w:b w:val="0"/>
                    <w:i w:val="0"/>
                    <w:smallCaps w:val="0"/>
                    <w:strike w:val="0"/>
                    <w:color w:val="000000"/>
                    <w:sz w:val="28"/>
                    <w:szCs w:val="28"/>
                    <w:u w:val="none"/>
                    <w:shd w:fill="auto" w:val="clear"/>
                    <w:vertAlign w:val="baseline"/>
                  </w:rPr>
                </m:ctrlPr>
              </m:sSupPr>
              <m:e>
                <m:r>
                  <w:rPr>
                    <w:rFonts w:ascii="Cambria Math" w:cs="Cambria Math" w:eastAsia="Cambria Math" w:hAnsi="Cambria Math"/>
                    <w:b w:val="0"/>
                    <w:i w:val="0"/>
                    <w:smallCaps w:val="0"/>
                    <w:strike w:val="0"/>
                    <w:color w:val="000000"/>
                    <w:sz w:val="28"/>
                    <w:szCs w:val="28"/>
                    <w:u w:val="none"/>
                    <w:shd w:fill="auto" w:val="clear"/>
                    <w:vertAlign w:val="baseline"/>
                  </w:rPr>
                  <m:t xml:space="preserve">∙10</m:t>
                </m:r>
              </m:e>
              <m:sup>
                <m:r>
                  <w:rPr>
                    <w:rFonts w:ascii="Cambria Math" w:cs="Cambria Math" w:eastAsia="Cambria Math" w:hAnsi="Cambria Math"/>
                    <w:b w:val="0"/>
                    <w:i w:val="0"/>
                    <w:smallCaps w:val="0"/>
                    <w:strike w:val="0"/>
                    <w:color w:val="000000"/>
                    <w:sz w:val="28"/>
                    <w:szCs w:val="28"/>
                    <w:u w:val="none"/>
                    <w:shd w:fill="auto" w:val="clear"/>
                    <w:vertAlign w:val="baseline"/>
                  </w:rPr>
                  <m:t xml:space="preserve">-6</m:t>
                </m:r>
              </m:sup>
            </m:sSup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m:t xml:space="preserve">∙200+0,01∙0,25-50∙5∙</m:t>
            </m:r>
            <m:sSup>
              <m:sSupPr>
                <m:ctrlPr>
                  <w:rPr>
                    <w:rFonts w:ascii="Cambria Math" w:cs="Cambria Math" w:eastAsia="Cambria Math" w:hAnsi="Cambria Math"/>
                    <w:b w:val="0"/>
                    <w:i w:val="0"/>
                    <w:smallCaps w:val="0"/>
                    <w:strike w:val="0"/>
                    <w:color w:val="000000"/>
                    <w:sz w:val="28"/>
                    <w:szCs w:val="28"/>
                    <w:u w:val="none"/>
                    <w:shd w:fill="auto" w:val="clear"/>
                    <w:vertAlign w:val="baseline"/>
                  </w:rPr>
                </m:ctrlPr>
              </m:sSupPr>
              <m:e>
                <m:r>
                  <w:rPr>
                    <w:rFonts w:ascii="Cambria Math" w:cs="Cambria Math" w:eastAsia="Cambria Math" w:hAnsi="Cambria Math"/>
                    <w:b w:val="0"/>
                    <w:i w:val="0"/>
                    <w:smallCaps w:val="0"/>
                    <w:strike w:val="0"/>
                    <w:color w:val="000000"/>
                    <w:sz w:val="28"/>
                    <w:szCs w:val="28"/>
                    <w:u w:val="none"/>
                    <w:shd w:fill="auto" w:val="clear"/>
                    <w:vertAlign w:val="baseline"/>
                  </w:rPr>
                  <m:t xml:space="preserve">10</m:t>
                </m:r>
              </m:e>
              <m:sup>
                <m:r>
                  <w:rPr>
                    <w:rFonts w:ascii="Cambria Math" w:cs="Cambria Math" w:eastAsia="Cambria Math" w:hAnsi="Cambria Math"/>
                    <w:b w:val="0"/>
                    <w:i w:val="0"/>
                    <w:smallCaps w:val="0"/>
                    <w:strike w:val="0"/>
                    <w:color w:val="000000"/>
                    <w:sz w:val="28"/>
                    <w:szCs w:val="28"/>
                    <w:u w:val="none"/>
                    <w:shd w:fill="auto" w:val="clear"/>
                    <w:vertAlign w:val="baseline"/>
                  </w:rPr>
                  <m:t xml:space="preserve">-6</m:t>
                </m:r>
              </m:sup>
            </m:sSup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m:t xml:space="preserve">∙200</m:t>
            </m:r>
          </m:e>
        </m:d>
        <m:r>
          <w:rPr>
            <w:rFonts w:ascii="Cambria Math" w:cs="Cambria Math" w:eastAsia="Cambria Math" w:hAnsi="Cambria Math"/>
            <w:b w:val="0"/>
            <w:i w:val="0"/>
            <w:smallCaps w:val="0"/>
            <w:strike w:val="0"/>
            <w:color w:val="000000"/>
            <w:sz w:val="28"/>
            <w:szCs w:val="28"/>
            <w:u w:val="none"/>
            <w:shd w:fill="auto" w:val="clear"/>
            <w:vertAlign w:val="baseline"/>
          </w:rPr>
          <m:t xml:space="preserve">p+125=2,5∙</m:t>
        </m:r>
        <m:sSup>
          <m:sSupPr>
            <m:ctrlP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m:ctrlPr>
          </m:sSupPr>
          <m:e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m:t xml:space="preserve">10</m:t>
            </m:r>
          </m:e>
          <m:sup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m:t xml:space="preserve">-6</m:t>
            </m:r>
          </m:sup>
        </m:sSup>
        <m:sSup>
          <m:sSupPr>
            <m:ctrlP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m:ctrlPr>
          </m:sSupPr>
          <m:e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m:t xml:space="preserve">p</m:t>
            </m:r>
          </m:e>
          <m:sup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m:t xml:space="preserve">2</m:t>
            </m:r>
          </m:sup>
        </m:sSup>
        <m:r>
          <w:rPr>
            <w:rFonts w:ascii="Cambria Math" w:cs="Cambria Math" w:eastAsia="Cambria Math" w:hAnsi="Cambria Math"/>
            <w:b w:val="0"/>
            <w:i w:val="0"/>
            <w:smallCaps w:val="0"/>
            <w:strike w:val="0"/>
            <w:color w:val="000000"/>
            <w:sz w:val="28"/>
            <w:szCs w:val="28"/>
            <w:u w:val="none"/>
            <w:shd w:fill="auto" w:val="clear"/>
            <w:vertAlign w:val="baseline"/>
          </w:rPr>
          <m:t xml:space="preserve">+0,0775p+125;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1">
      <w:pPr>
        <w:jc w:val="center"/>
        <w:rPr>
          <w:rFonts w:ascii="Cambria Math" w:cs="Cambria Math" w:eastAsia="Cambria Math" w:hAnsi="Cambria Math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m:oMath>
        <m:sSub>
          <m:sSubPr>
            <m:ctrlP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m:ctrlPr>
          </m:sSubPr>
          <m:e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m:t xml:space="preserve">F</m:t>
            </m:r>
          </m:e>
          <m:sub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m:t xml:space="preserve">3</m:t>
            </m:r>
          </m:sub>
        </m:sSub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m:ctrlPr>
          </m:dPr>
          <m:e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m:t xml:space="preserve">p</m:t>
            </m:r>
          </m:e>
        </m:d>
        <m:r>
          <w:rPr>
            <w:rFonts w:ascii="Cambria Math" w:cs="Cambria Math" w:eastAsia="Cambria Math" w:hAnsi="Cambria Math"/>
            <w:b w:val="0"/>
            <w:i w:val="0"/>
            <w:smallCaps w:val="0"/>
            <w:strike w:val="0"/>
            <w:color w:val="000000"/>
            <w:sz w:val="28"/>
            <w:szCs w:val="28"/>
            <w:u w:val="none"/>
            <w:shd w:fill="auto" w:val="clear"/>
            <w:vertAlign w:val="baseline"/>
          </w:rPr>
          <m:t xml:space="preserve">=5∙</m:t>
        </m:r>
        <m:sSup>
          <m:sSupPr>
            <m:ctrlP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m:ctrlPr>
          </m:sSupPr>
          <m:e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m:t xml:space="preserve">10</m:t>
            </m:r>
          </m:e>
          <m:sup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m:t xml:space="preserve">-6</m:t>
            </m:r>
          </m:sup>
        </m:sSup>
        <m:r>
          <w:rPr>
            <w:rFonts w:ascii="Cambria Math" w:cs="Cambria Math" w:eastAsia="Cambria Math" w:hAnsi="Cambria Math"/>
            <w:b w:val="0"/>
            <w:i w:val="0"/>
            <w:smallCaps w:val="0"/>
            <w:strike w:val="0"/>
            <w:color w:val="000000"/>
            <w:sz w:val="28"/>
            <w:szCs w:val="28"/>
            <w:u w:val="none"/>
            <w:shd w:fill="auto" w:val="clear"/>
            <w:vertAlign w:val="baseline"/>
          </w:rPr>
          <m:t xml:space="preserve">∙0,01∙200</m:t>
        </m:r>
        <m:sSup>
          <m:sSupPr>
            <m:ctrlP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m:ctrlPr>
          </m:sSupPr>
          <m:e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m:t xml:space="preserve">p</m:t>
            </m:r>
          </m:e>
          <m:sup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m:t xml:space="preserve">2</m:t>
            </m:r>
          </m:sup>
        </m:sSup>
        <m:r>
          <w:rPr>
            <w:rFonts w:ascii="Cambria Math" w:cs="Cambria Math" w:eastAsia="Cambria Math" w:hAnsi="Cambria Math"/>
            <w:b w:val="0"/>
            <w:i w:val="0"/>
            <w:smallCaps w:val="0"/>
            <w:strike w:val="0"/>
            <w:color w:val="000000"/>
            <w:sz w:val="28"/>
            <w:szCs w:val="28"/>
            <w:u w:val="none"/>
            <w:shd w:fill="auto" w:val="clear"/>
            <w:vertAlign w:val="baseline"/>
          </w:rPr>
          <m:t xml:space="preserve">+</m:t>
        </m:r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m:ctrlPr>
          </m:dPr>
          <m:e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m:t xml:space="preserve">5∙</m:t>
            </m:r>
            <m:sSup>
              <m:sSupPr>
                <m:ctrlPr>
                  <w:rPr>
                    <w:rFonts w:ascii="Cambria Math" w:cs="Cambria Math" w:eastAsia="Cambria Math" w:hAnsi="Cambria Math"/>
                    <w:b w:val="0"/>
                    <w:i w:val="0"/>
                    <w:smallCaps w:val="0"/>
                    <w:strike w:val="0"/>
                    <w:color w:val="000000"/>
                    <w:sz w:val="28"/>
                    <w:szCs w:val="28"/>
                    <w:u w:val="none"/>
                    <w:shd w:fill="auto" w:val="clear"/>
                    <w:vertAlign w:val="baseline"/>
                  </w:rPr>
                </m:ctrlPr>
              </m:sSupPr>
              <m:e>
                <m:r>
                  <w:rPr>
                    <w:rFonts w:ascii="Cambria Math" w:cs="Cambria Math" w:eastAsia="Cambria Math" w:hAnsi="Cambria Math"/>
                    <w:b w:val="0"/>
                    <w:i w:val="0"/>
                    <w:smallCaps w:val="0"/>
                    <w:strike w:val="0"/>
                    <w:color w:val="000000"/>
                    <w:sz w:val="28"/>
                    <w:szCs w:val="28"/>
                    <w:u w:val="none"/>
                    <w:shd w:fill="auto" w:val="clear"/>
                    <w:vertAlign w:val="baseline"/>
                  </w:rPr>
                  <m:t xml:space="preserve">10</m:t>
                </m:r>
              </m:e>
              <m:sup>
                <m:r>
                  <w:rPr>
                    <w:rFonts w:ascii="Cambria Math" w:cs="Cambria Math" w:eastAsia="Cambria Math" w:hAnsi="Cambria Math"/>
                    <w:b w:val="0"/>
                    <w:i w:val="0"/>
                    <w:smallCaps w:val="0"/>
                    <w:strike w:val="0"/>
                    <w:color w:val="000000"/>
                    <w:sz w:val="28"/>
                    <w:szCs w:val="28"/>
                    <w:u w:val="none"/>
                    <w:shd w:fill="auto" w:val="clear"/>
                    <w:vertAlign w:val="baseline"/>
                  </w:rPr>
                  <m:t xml:space="preserve">-6</m:t>
                </m:r>
              </m:sup>
            </m:sSup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m:t xml:space="preserve">∙50∙200+0,01</m:t>
            </m:r>
          </m:e>
        </m:d>
        <m:r>
          <w:rPr>
            <w:rFonts w:ascii="Cambria Math" w:cs="Cambria Math" w:eastAsia="Cambria Math" w:hAnsi="Cambria Math"/>
            <w:b w:val="0"/>
            <w:i w:val="0"/>
            <w:smallCaps w:val="0"/>
            <w:strike w:val="0"/>
            <w:color w:val="000000"/>
            <w:sz w:val="28"/>
            <w:szCs w:val="28"/>
            <w:u w:val="none"/>
            <w:shd w:fill="auto" w:val="clear"/>
            <w:vertAlign w:val="baseline"/>
          </w:rPr>
          <m:t xml:space="preserve">p+250=</m:t>
        </m:r>
        <m:sSup>
          <m:sSupPr>
            <m:ctrlP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m:ctrlPr>
          </m:sSupPr>
          <m:e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m:t xml:space="preserve">10</m:t>
            </m:r>
          </m:e>
          <m:sup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m:t xml:space="preserve">-5</m:t>
            </m:r>
          </m:sup>
        </m:sSup>
        <m:sSup>
          <m:sSupPr>
            <m:ctrlP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m:ctrlPr>
          </m:sSupPr>
          <m:e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m:t xml:space="preserve">p</m:t>
            </m:r>
          </m:e>
          <m:sup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m:t xml:space="preserve">2</m:t>
            </m:r>
          </m:sup>
        </m:sSup>
        <m:r>
          <w:rPr>
            <w:rFonts w:ascii="Cambria Math" w:cs="Cambria Math" w:eastAsia="Cambria Math" w:hAnsi="Cambria Math"/>
            <w:b w:val="0"/>
            <w:i w:val="0"/>
            <w:smallCaps w:val="0"/>
            <w:strike w:val="0"/>
            <w:color w:val="000000"/>
            <w:sz w:val="28"/>
            <w:szCs w:val="28"/>
            <w:u w:val="none"/>
            <w:shd w:fill="auto" w:val="clear"/>
            <w:vertAlign w:val="baseline"/>
          </w:rPr>
          <m:t xml:space="preserve">+0,06p+250.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3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По изображению тока</w:t>
      </w:r>
      <m:oMath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I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1</m:t>
            </m:r>
          </m:sub>
        </m:sSub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p</m:t>
            </m:r>
          </m:e>
        </m:d>
      </m:oMath>
      <w:r w:rsidDel="00000000" w:rsidR="00000000" w:rsidRPr="00000000">
        <w:rPr>
          <w:color w:val="000000"/>
          <w:sz w:val="28"/>
          <w:szCs w:val="28"/>
          <w:rtl w:val="0"/>
        </w:rPr>
        <w:t xml:space="preserve"> найдем его оригинал </w:t>
      </w:r>
      <m:oMath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  <w:vertAlign w:val="subscript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i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  <w:vertAlign w:val="subscript"/>
              </w:rPr>
              <m:t xml:space="preserve">1</m:t>
            </m:r>
          </m:sub>
        </m:sSub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(t)</m:t>
        </m:r>
      </m:oMath>
      <w:r w:rsidDel="00000000" w:rsidR="00000000" w:rsidRPr="00000000">
        <w:rPr>
          <w:color w:val="000000"/>
          <w:sz w:val="28"/>
          <w:szCs w:val="28"/>
          <w:rtl w:val="0"/>
        </w:rPr>
        <w:t xml:space="preserve"> при помощи теоремы разложения с использованием формулы:</w:t>
      </w:r>
    </w:p>
    <w:p w:rsidR="00000000" w:rsidDel="00000000" w:rsidP="00000000" w:rsidRDefault="00000000" w:rsidRPr="00000000" w14:paraId="000001A4">
      <w:pPr>
        <w:jc w:val="center"/>
        <w:rPr>
          <w:rFonts w:ascii="Cambria Math" w:cs="Cambria Math" w:eastAsia="Cambria Math" w:hAnsi="Cambria Math"/>
          <w:color w:val="000000"/>
          <w:sz w:val="28"/>
          <w:szCs w:val="28"/>
        </w:rPr>
      </w:pPr>
      <m:oMath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  <w:vertAlign w:val="subscript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i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  <w:vertAlign w:val="subscript"/>
              </w:rPr>
              <m:t xml:space="preserve">1</m:t>
            </m:r>
          </m:sub>
        </m:sSub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t</m:t>
            </m:r>
          </m:e>
        </m:d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=</m:t>
        </m:r>
        <m:f>
          <m:f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F</m:t>
                </m:r>
              </m:e>
              <m:sub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1</m:t>
                </m:r>
              </m:sub>
            </m:sSub>
            <m:d>
              <m:dPr>
                <m:begChr m:val="("/>
                <m:endChr m:val=")"/>
                <m:ctrlP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0</m:t>
                </m:r>
              </m:e>
            </m:d>
          </m:num>
          <m:den>
            <m:sSub>
              <m:sSubPr>
                <m:ctrlP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F</m:t>
                </m:r>
              </m:e>
              <m:sub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3</m:t>
                </m:r>
              </m:sub>
            </m:sSub>
            <m:d>
              <m:dPr>
                <m:begChr m:val="("/>
                <m:endChr m:val=")"/>
                <m:ctrlP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0</m:t>
                </m:r>
              </m:e>
            </m:d>
          </m:den>
        </m:f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+</m:t>
        </m:r>
        <m:nary>
          <m:naryPr>
            <m:chr m:val="∑"/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naryPr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k=1</m:t>
            </m:r>
          </m:sub>
          <m:sup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2</m:t>
            </m:r>
          </m:sup>
        </m:nary>
        <m:f>
          <m:f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F</m:t>
                </m:r>
              </m:e>
              <m:sub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1</m:t>
                </m:r>
              </m:sub>
            </m:sSub>
            <m:d>
              <m:dPr>
                <m:begChr m:val="("/>
                <m:endChr m:val=")"/>
                <m:ctrlP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cs="Cambria Math" w:eastAsia="Cambria Math" w:hAnsi="Cambria Math"/>
                        <w:color w:val="000000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cs="Cambria Math" w:eastAsia="Cambria Math" w:hAnsi="Cambria Math"/>
                        <w:color w:val="000000"/>
                        <w:sz w:val="28"/>
                        <w:szCs w:val="28"/>
                      </w:rPr>
                      <m:t xml:space="preserve">p</m:t>
                    </m:r>
                  </m:e>
                  <m:sub>
                    <m:r>
                      <w:rPr>
                        <w:rFonts w:ascii="Cambria Math" w:cs="Cambria Math" w:eastAsia="Cambria Math" w:hAnsi="Cambria Math"/>
                        <w:color w:val="000000"/>
                        <w:sz w:val="28"/>
                        <w:szCs w:val="28"/>
                      </w:rPr>
                      <m:t xml:space="preserve">k</m:t>
                    </m:r>
                  </m:sub>
                </m:sSub>
              </m:e>
            </m:d>
          </m:num>
          <m:den>
            <m:sSubSup>
              <m:sSubSupPr>
                <m:ctrlP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</m:ctrlPr>
              </m:sSubSupPr>
              <m:e>
                <m:sSub>
                  <m:sSubPr>
                    <m:ctrlPr>
                      <w:rPr>
                        <w:rFonts w:ascii="Cambria Math" w:cs="Cambria Math" w:eastAsia="Cambria Math" w:hAnsi="Cambria Math"/>
                        <w:color w:val="000000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cs="Cambria Math" w:eastAsia="Cambria Math" w:hAnsi="Cambria Math"/>
                        <w:color w:val="000000"/>
                        <w:sz w:val="28"/>
                        <w:szCs w:val="28"/>
                      </w:rPr>
                      <m:t xml:space="preserve">p</m:t>
                    </m:r>
                  </m:e>
                  <m:sub>
                    <m:r>
                      <w:rPr>
                        <w:rFonts w:ascii="Cambria Math" w:cs="Cambria Math" w:eastAsia="Cambria Math" w:hAnsi="Cambria Math"/>
                        <w:color w:val="000000"/>
                        <w:sz w:val="28"/>
                        <w:szCs w:val="28"/>
                      </w:rPr>
                      <m:t xml:space="preserve">k</m:t>
                    </m:r>
                  </m:sub>
                </m:sSub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F</m:t>
                </m:r>
              </m:e>
              <m:sub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3</m:t>
                </m:r>
              </m:sub>
              <m:sup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'</m:t>
                </m:r>
              </m:sup>
            </m:sSubSup>
            <m:d>
              <m:dPr>
                <m:begChr m:val="("/>
                <m:endChr m:val=")"/>
                <m:ctrlP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cs="Cambria Math" w:eastAsia="Cambria Math" w:hAnsi="Cambria Math"/>
                        <w:color w:val="000000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cs="Cambria Math" w:eastAsia="Cambria Math" w:hAnsi="Cambria Math"/>
                        <w:color w:val="000000"/>
                        <w:sz w:val="28"/>
                        <w:szCs w:val="28"/>
                      </w:rPr>
                      <m:t xml:space="preserve">p</m:t>
                    </m:r>
                  </m:e>
                  <m:sub>
                    <m:r>
                      <w:rPr>
                        <w:rFonts w:ascii="Cambria Math" w:cs="Cambria Math" w:eastAsia="Cambria Math" w:hAnsi="Cambria Math"/>
                        <w:color w:val="000000"/>
                        <w:sz w:val="28"/>
                        <w:szCs w:val="28"/>
                      </w:rPr>
                      <m:t xml:space="preserve">k</m:t>
                    </m:r>
                  </m:sub>
                </m:sSub>
              </m:e>
            </m:d>
          </m:den>
        </m:f>
        <m:sSup>
          <m:sSup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p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e</m:t>
            </m:r>
          </m:e>
          <m:sup>
            <m:sSub>
              <m:sSubPr>
                <m:ctrlP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p</m:t>
                </m:r>
              </m:e>
              <m:sub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k</m:t>
                </m:r>
              </m:sub>
            </m:s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t</m:t>
            </m:r>
          </m:sup>
        </m:sSup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5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6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Определим значения функций </w:t>
      </w:r>
      <m:oMath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F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1</m:t>
            </m:r>
          </m:sub>
        </m:sSub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p</m:t>
            </m:r>
          </m:e>
        </m:d>
      </m:oMath>
      <w:r w:rsidDel="00000000" w:rsidR="00000000" w:rsidRPr="00000000">
        <w:rPr>
          <w:color w:val="000000"/>
          <w:sz w:val="28"/>
          <w:szCs w:val="28"/>
          <w:rtl w:val="0"/>
        </w:rPr>
        <w:t xml:space="preserve"> и </w:t>
      </w:r>
      <m:oMath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F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3</m:t>
            </m:r>
          </m:sub>
        </m:sSub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p</m:t>
            </m:r>
          </m:e>
        </m:d>
      </m:oMath>
      <w:r w:rsidDel="00000000" w:rsidR="00000000" w:rsidRPr="00000000">
        <w:rPr>
          <w:color w:val="000000"/>
          <w:sz w:val="28"/>
          <w:szCs w:val="28"/>
          <w:rtl w:val="0"/>
        </w:rPr>
        <w:t xml:space="preserve"> при  </w:t>
      </w:r>
      <m:oMath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p = 0</m:t>
        </m:r>
      </m:oMath>
      <w:r w:rsidDel="00000000" w:rsidR="00000000" w:rsidRPr="00000000">
        <w:rPr>
          <w:color w:val="000000"/>
          <w:sz w:val="28"/>
          <w:szCs w:val="28"/>
          <w:rtl w:val="0"/>
        </w:rPr>
        <w:t xml:space="preserve">:</w:t>
      </w:r>
    </w:p>
    <w:p w:rsidR="00000000" w:rsidDel="00000000" w:rsidP="00000000" w:rsidRDefault="00000000" w:rsidRPr="00000000" w14:paraId="000001A7">
      <w:pPr>
        <w:jc w:val="center"/>
        <w:rPr>
          <w:rFonts w:ascii="Cambria Math" w:cs="Cambria Math" w:eastAsia="Cambria Math" w:hAnsi="Cambria Math"/>
          <w:color w:val="000000"/>
          <w:sz w:val="28"/>
          <w:szCs w:val="28"/>
        </w:rPr>
      </w:pPr>
      <m:oMath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F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1</m:t>
            </m:r>
          </m:sub>
        </m:sSub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0</m:t>
            </m:r>
          </m:e>
        </m:d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=125;  </m:t>
        </m:r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F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3</m:t>
            </m:r>
          </m:sub>
        </m:sSub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0</m:t>
            </m:r>
          </m:e>
        </m:d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=250.  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8">
      <w:pPr>
        <w:spacing w:line="360" w:lineRule="auto"/>
        <w:ind w:firstLine="567"/>
        <w:jc w:val="both"/>
        <w:rPr>
          <w:color w:val="000000"/>
          <w:sz w:val="46.66666666666667"/>
          <w:szCs w:val="46.66666666666667"/>
          <w:vertAlign w:val="subscript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Найдем корни уравнения </w:t>
      </w:r>
      <m:oMath>
        <m:sSup>
          <m:sSup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pPr>
          <m:e>
            <m:sSub>
              <m:sSubPr>
                <m:ctrlP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F</m:t>
                </m:r>
              </m:e>
              <m:sub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3</m:t>
                </m:r>
              </m:sub>
            </m:sSub>
            <m:d>
              <m:dPr>
                <m:begChr m:val="("/>
                <m:endChr m:val=")"/>
                <m:ctrlP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p</m:t>
                </m:r>
              </m:e>
            </m:d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=10</m:t>
            </m:r>
          </m:e>
          <m:sup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-5</m:t>
            </m:r>
          </m:sup>
        </m:sSup>
        <m:sSup>
          <m:sSup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p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p</m:t>
            </m:r>
          </m:e>
          <m:sup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2</m:t>
            </m:r>
          </m:sup>
        </m:sSup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+0,06p+250=0</m:t>
        </m:r>
      </m:oMath>
      <w:r w:rsidDel="00000000" w:rsidR="00000000" w:rsidRPr="00000000">
        <w:rPr>
          <w:color w:val="000000"/>
          <w:sz w:val="28"/>
          <w:szCs w:val="28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9">
      <w:pPr>
        <w:jc w:val="center"/>
        <w:rPr>
          <w:rFonts w:ascii="Cambria Math" w:cs="Cambria Math" w:eastAsia="Cambria Math" w:hAnsi="Cambria Math"/>
          <w:color w:val="000000"/>
          <w:sz w:val="28"/>
          <w:szCs w:val="28"/>
        </w:rPr>
      </w:pPr>
      <m:oMath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p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1,2</m:t>
            </m:r>
          </m:sub>
        </m:sSub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=</m:t>
        </m:r>
        <m:f>
          <m:f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-0,06±</m:t>
            </m:r>
            <m:rad>
              <m:radPr>
                <m:degHide m:val="1"/>
                <m:ctrlP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</m:ctrlPr>
              </m:radPr>
              <m:e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0,0036-4∙</m:t>
                </m:r>
                <m:sSup>
                  <m:sSupPr>
                    <m:ctrlPr>
                      <w:rPr>
                        <w:rFonts w:ascii="Cambria Math" w:cs="Cambria Math" w:eastAsia="Cambria Math" w:hAnsi="Cambria Math"/>
                        <w:color w:val="000000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cs="Cambria Math" w:eastAsia="Cambria Math" w:hAnsi="Cambria Math"/>
                        <w:color w:val="000000"/>
                        <w:sz w:val="28"/>
                        <w:szCs w:val="28"/>
                      </w:rPr>
                      <m:t xml:space="preserve">10</m:t>
                    </m:r>
                  </m:e>
                  <m:sup>
                    <m:r>
                      <w:rPr>
                        <w:rFonts w:ascii="Cambria Math" w:cs="Cambria Math" w:eastAsia="Cambria Math" w:hAnsi="Cambria Math"/>
                        <w:color w:val="000000"/>
                        <w:sz w:val="28"/>
                        <w:szCs w:val="28"/>
                      </w:rPr>
                      <m:t xml:space="preserve">-5</m:t>
                    </m:r>
                  </m:sup>
                </m:sSup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∙250</m:t>
                </m:r>
              </m:e>
            </m:rad>
          </m:num>
          <m:den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2∙</m:t>
            </m:r>
            <m:sSup>
              <m:sSupPr>
                <m:ctrlP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10</m:t>
                </m:r>
              </m:e>
              <m:sup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-5</m:t>
                </m:r>
              </m:sup>
            </m:sSup>
          </m:den>
        </m:f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=</m:t>
        </m:r>
        <m:f>
          <m:f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-0,06±j0,08</m:t>
            </m:r>
          </m:num>
          <m:den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2∙</m:t>
            </m:r>
            <m:sSup>
              <m:sSupPr>
                <m:ctrlP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10</m:t>
                </m:r>
              </m:e>
              <m:sup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-5</m:t>
                </m:r>
              </m:sup>
            </m:sSup>
          </m:den>
        </m:f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;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A">
      <w:pPr>
        <w:jc w:val="center"/>
        <w:rPr>
          <w:rFonts w:ascii="Cambria Math" w:cs="Cambria Math" w:eastAsia="Cambria Math" w:hAnsi="Cambria Math"/>
          <w:color w:val="000000"/>
          <w:sz w:val="28"/>
          <w:szCs w:val="28"/>
        </w:rPr>
      </w:pPr>
      <m:oMath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p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1</m:t>
            </m:r>
          </m:sub>
        </m:sSub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=-3000+j4000 </m:t>
        </m:r>
        <m:sSup>
          <m:sSup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p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c</m:t>
            </m:r>
          </m:e>
          <m:sup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-1</m:t>
            </m:r>
          </m:sup>
        </m:sSup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;   </m:t>
        </m:r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p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2</m:t>
            </m:r>
          </m:sub>
        </m:sSub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=-3000-j4000 </m:t>
        </m:r>
        <m:sSup>
          <m:sSup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p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c</m:t>
            </m:r>
          </m:e>
          <m:sup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-1</m:t>
            </m:r>
          </m:sup>
        </m:sSup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;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B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Вычислим производную </w:t>
      </w:r>
      <m:oMath>
        <m:sSubSup>
          <m:sSubSup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bSup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F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3</m:t>
            </m:r>
          </m:sub>
          <m:sup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'</m:t>
            </m:r>
          </m:sup>
        </m:sSubSup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p</m:t>
            </m:r>
          </m:e>
        </m:d>
      </m:oMath>
      <w:r w:rsidDel="00000000" w:rsidR="00000000" w:rsidRPr="00000000">
        <w:rPr>
          <w:color w:val="000000"/>
          <w:sz w:val="28"/>
          <w:szCs w:val="28"/>
          <w:rtl w:val="0"/>
        </w:rPr>
        <w:t xml:space="preserve"> при значениях  </w:t>
      </w:r>
      <m:oMath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p=</m:t>
        </m:r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p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1</m:t>
            </m:r>
          </m:sub>
        </m:sSub>
      </m:oMath>
      <w:r w:rsidDel="00000000" w:rsidR="00000000" w:rsidRPr="00000000">
        <w:rPr>
          <w:color w:val="000000"/>
          <w:sz w:val="28"/>
          <w:szCs w:val="28"/>
          <w:rtl w:val="0"/>
        </w:rPr>
        <w:t xml:space="preserve"> и </w:t>
      </w:r>
      <m:oMath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p=</m:t>
        </m:r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p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2</m:t>
            </m:r>
          </m:sub>
        </m:sSub>
      </m:oMath>
      <w:r w:rsidDel="00000000" w:rsidR="00000000" w:rsidRPr="00000000">
        <w:rPr>
          <w:color w:val="000000"/>
          <w:sz w:val="28"/>
          <w:szCs w:val="28"/>
          <w:rtl w:val="0"/>
        </w:rPr>
        <w:t xml:space="preserve">:</w:t>
      </w:r>
    </w:p>
    <w:p w:rsidR="00000000" w:rsidDel="00000000" w:rsidP="00000000" w:rsidRDefault="00000000" w:rsidRPr="00000000" w14:paraId="000001AC">
      <w:pPr>
        <w:jc w:val="center"/>
        <w:rPr>
          <w:rFonts w:ascii="Cambria Math" w:cs="Cambria Math" w:eastAsia="Cambria Math" w:hAnsi="Cambria Math"/>
          <w:color w:val="000000"/>
          <w:sz w:val="28"/>
          <w:szCs w:val="28"/>
        </w:rPr>
      </w:pPr>
      <m:oMath>
        <m:sSubSup>
          <m:sSubSup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bSup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F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3</m:t>
            </m:r>
          </m:sub>
          <m:sup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'</m:t>
            </m:r>
          </m:sup>
        </m:sSubSup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p</m:t>
            </m:r>
          </m:e>
        </m:d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=2∙</m:t>
        </m:r>
        <m:sSup>
          <m:sSup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p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10</m:t>
            </m:r>
          </m:e>
          <m:sup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-5</m:t>
            </m:r>
          </m:sup>
        </m:sSup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p+0,06;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D">
      <w:pPr>
        <w:jc w:val="center"/>
        <w:rPr>
          <w:rFonts w:ascii="Cambria Math" w:cs="Cambria Math" w:eastAsia="Cambria Math" w:hAnsi="Cambria Math"/>
          <w:color w:val="000000"/>
          <w:sz w:val="28"/>
          <w:szCs w:val="28"/>
        </w:rPr>
      </w:pPr>
      <m:oMath>
        <m:sSubSup>
          <m:sSubSup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bSup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F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3</m:t>
            </m:r>
          </m:sub>
          <m:sup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'</m:t>
            </m:r>
          </m:sup>
        </m:sSubSup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p</m:t>
                </m:r>
              </m:e>
              <m:sub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1</m:t>
                </m:r>
              </m:sub>
            </m:sSub>
          </m:e>
        </m:d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=2∙</m:t>
        </m:r>
        <m:sSup>
          <m:sSup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p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10</m:t>
            </m:r>
          </m:e>
          <m:sup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-5</m:t>
            </m:r>
          </m:sup>
        </m:sSup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-3000+j4000</m:t>
            </m:r>
          </m:e>
        </m:d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+0,06=j0,08;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E">
      <w:pPr>
        <w:jc w:val="center"/>
        <w:rPr>
          <w:rFonts w:ascii="Cambria Math" w:cs="Cambria Math" w:eastAsia="Cambria Math" w:hAnsi="Cambria Math"/>
          <w:color w:val="000000"/>
          <w:sz w:val="28"/>
          <w:szCs w:val="28"/>
        </w:rPr>
      </w:pPr>
      <m:oMath>
        <m:sSubSup>
          <m:sSubSup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bSup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F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3</m:t>
            </m:r>
          </m:sub>
          <m:sup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'</m:t>
            </m:r>
          </m:sup>
        </m:sSubSup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p</m:t>
                </m:r>
              </m:e>
              <m:sub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2</m:t>
                </m:r>
              </m:sub>
            </m:sSub>
          </m:e>
        </m:d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=2∙</m:t>
        </m:r>
        <m:sSup>
          <m:sSup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p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10</m:t>
            </m:r>
          </m:e>
          <m:sup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-5</m:t>
            </m:r>
          </m:sup>
        </m:sSup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-3000-j4000</m:t>
            </m:r>
          </m:e>
        </m:d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+0,06=-j0,08;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F">
      <w:pPr>
        <w:spacing w:line="360" w:lineRule="auto"/>
        <w:ind w:firstLine="567"/>
        <w:jc w:val="center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0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Определим значения функции </w:t>
      </w:r>
      <m:oMath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F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1</m:t>
            </m:r>
          </m:sub>
        </m:sSub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p</m:t>
            </m:r>
          </m:e>
        </m:d>
      </m:oMath>
      <w:r w:rsidDel="00000000" w:rsidR="00000000" w:rsidRPr="00000000">
        <w:rPr>
          <w:color w:val="000000"/>
          <w:sz w:val="28"/>
          <w:szCs w:val="28"/>
          <w:rtl w:val="0"/>
        </w:rPr>
        <w:t xml:space="preserve"> при </w:t>
      </w:r>
      <m:oMath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p=</m:t>
        </m:r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p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1</m:t>
            </m:r>
          </m:sub>
        </m:sSub>
      </m:oMath>
      <w:r w:rsidDel="00000000" w:rsidR="00000000" w:rsidRPr="00000000">
        <w:rPr>
          <w:color w:val="000000"/>
          <w:sz w:val="28"/>
          <w:szCs w:val="28"/>
          <w:rtl w:val="0"/>
        </w:rPr>
        <w:t xml:space="preserve"> и </w:t>
      </w:r>
      <m:oMath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p=</m:t>
        </m:r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p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2</m:t>
            </m:r>
          </m:sub>
        </m:sSub>
      </m:oMath>
      <w:r w:rsidDel="00000000" w:rsidR="00000000" w:rsidRPr="00000000">
        <w:rPr>
          <w:color w:val="000000"/>
          <w:sz w:val="28"/>
          <w:szCs w:val="28"/>
          <w:rtl w:val="0"/>
        </w:rPr>
        <w:t xml:space="preserve">:</w:t>
      </w:r>
    </w:p>
    <w:p w:rsidR="00000000" w:rsidDel="00000000" w:rsidP="00000000" w:rsidRDefault="00000000" w:rsidRPr="00000000" w14:paraId="000001B1">
      <w:pPr>
        <w:jc w:val="center"/>
        <w:rPr>
          <w:rFonts w:ascii="Cambria Math" w:cs="Cambria Math" w:eastAsia="Cambria Math" w:hAnsi="Cambria Math"/>
          <w:color w:val="000000"/>
          <w:sz w:val="28"/>
          <w:szCs w:val="28"/>
        </w:rPr>
      </w:pPr>
      <m:oMath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F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1</m:t>
            </m:r>
          </m:sub>
        </m:sSub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p</m:t>
                </m:r>
              </m:e>
              <m:sub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1</m:t>
                </m:r>
              </m:sub>
            </m:sSub>
          </m:e>
        </m:d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=2,5∙</m:t>
        </m:r>
        <m:sSup>
          <m:sSup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p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10</m:t>
            </m:r>
          </m:e>
          <m:sup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-6</m:t>
            </m:r>
          </m:sup>
        </m:sSup>
        <m:sSup>
          <m:sSup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pPr>
          <m:e>
            <m:d>
              <m:dPr>
                <m:begChr m:val="("/>
                <m:endChr m:val=")"/>
                <m:ctrlP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-3000+j4000</m:t>
                </m:r>
              </m:e>
            </m:d>
          </m:e>
          <m:sup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2</m:t>
            </m:r>
          </m:sup>
        </m:sSup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+0,0775</m:t>
        </m:r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-3000+j4000</m:t>
            </m:r>
          </m:e>
        </m:d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+125=-125+j250;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2">
      <w:pPr>
        <w:jc w:val="center"/>
        <w:rPr>
          <w:rFonts w:ascii="Cambria Math" w:cs="Cambria Math" w:eastAsia="Cambria Math" w:hAnsi="Cambria Math"/>
          <w:color w:val="000000"/>
          <w:sz w:val="28"/>
          <w:szCs w:val="28"/>
        </w:rPr>
      </w:pPr>
      <m:oMath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F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1</m:t>
            </m:r>
          </m:sub>
        </m:sSub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p</m:t>
                </m:r>
              </m:e>
              <m:sub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1</m:t>
                </m:r>
              </m:sub>
            </m:sSub>
          </m:e>
        </m:d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=2,5∙</m:t>
        </m:r>
        <m:sSup>
          <m:sSup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p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10</m:t>
            </m:r>
          </m:e>
          <m:sup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-6</m:t>
            </m:r>
          </m:sup>
        </m:sSup>
        <m:sSup>
          <m:sSup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pPr>
          <m:e>
            <m:d>
              <m:dPr>
                <m:begChr m:val="("/>
                <m:endChr m:val=")"/>
                <m:ctrlP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-3000-j4000</m:t>
                </m:r>
              </m:e>
            </m:d>
          </m:e>
          <m:sup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2</m:t>
            </m:r>
          </m:sup>
        </m:sSup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+0,0775</m:t>
        </m:r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-3000-j4000</m:t>
            </m:r>
          </m:e>
        </m:d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+125=-125-j250;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3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После подстановки функций в формулу теоремы разложения, получим значение искомого тока </w:t>
      </w:r>
      <m:oMath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  <w:vertAlign w:val="subscript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i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  <w:vertAlign w:val="subscript"/>
              </w:rPr>
              <m:t xml:space="preserve">1</m:t>
            </m:r>
          </m:sub>
        </m:sSub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(t)</m:t>
        </m:r>
      </m:oMath>
      <w:r w:rsidDel="00000000" w:rsidR="00000000" w:rsidRPr="00000000">
        <w:rPr>
          <w:color w:val="000000"/>
          <w:sz w:val="28"/>
          <w:szCs w:val="28"/>
          <w:rtl w:val="0"/>
        </w:rPr>
        <w:t xml:space="preserve">:</w:t>
      </w:r>
    </w:p>
    <w:p w:rsidR="00000000" w:rsidDel="00000000" w:rsidP="00000000" w:rsidRDefault="00000000" w:rsidRPr="00000000" w14:paraId="000001B4">
      <w:pPr>
        <w:jc w:val="center"/>
        <w:rPr>
          <w:rFonts w:ascii="Cambria Math" w:cs="Cambria Math" w:eastAsia="Cambria Math" w:hAnsi="Cambria Math"/>
          <w:color w:val="000000"/>
          <w:sz w:val="28"/>
          <w:szCs w:val="28"/>
        </w:rPr>
      </w:pPr>
      <m:oMath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  <w:vertAlign w:val="subscript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i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  <w:vertAlign w:val="subscript"/>
              </w:rPr>
              <m:t xml:space="preserve">1</m:t>
            </m:r>
          </m:sub>
        </m:sSub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t</m:t>
            </m:r>
          </m:e>
        </m:d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=</m:t>
        </m:r>
        <m:f>
          <m:f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125</m:t>
            </m:r>
          </m:num>
          <m:den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250</m:t>
            </m:r>
          </m:den>
        </m:f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+</m:t>
        </m:r>
        <m:f>
          <m:f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fPr>
          <m:num>
            <m:d>
              <m:dPr>
                <m:begChr m:val="("/>
                <m:endChr m:val=")"/>
                <m:ctrlP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-125+j250</m:t>
                </m:r>
              </m:e>
            </m:d>
            <m:sSup>
              <m:sSupPr>
                <m:ctrlP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e</m:t>
                </m:r>
              </m:e>
              <m:sup>
                <m:d>
                  <m:dPr>
                    <m:begChr m:val="("/>
                    <m:endChr m:val=")"/>
                    <m:ctrlPr>
                      <w:rPr>
                        <w:rFonts w:ascii="Cambria Math" w:cs="Cambria Math" w:eastAsia="Cambria Math" w:hAnsi="Cambria Math"/>
                        <w:color w:val="000000"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cs="Cambria Math" w:eastAsia="Cambria Math" w:hAnsi="Cambria Math"/>
                        <w:color w:val="000000"/>
                        <w:sz w:val="28"/>
                        <w:szCs w:val="28"/>
                      </w:rPr>
                      <m:t xml:space="preserve">-3000+j4000</m:t>
                    </m:r>
                  </m:e>
                </m:d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t</m:t>
                </m:r>
              </m:sup>
            </m:sSup>
          </m:num>
          <m:den>
            <m:d>
              <m:dPr>
                <m:begChr m:val="("/>
                <m:endChr m:val=")"/>
                <m:ctrlP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-3000+j4000</m:t>
                </m:r>
              </m:e>
            </m:d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j0,08</m:t>
            </m:r>
          </m:den>
        </m:f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+</m:t>
        </m:r>
        <m:f>
          <m:f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fPr>
          <m:num>
            <m:d>
              <m:dPr>
                <m:begChr m:val="("/>
                <m:endChr m:val=")"/>
                <m:ctrlP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-125-j250</m:t>
                </m:r>
              </m:e>
            </m:d>
            <m:sSup>
              <m:sSupPr>
                <m:ctrlP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e</m:t>
                </m:r>
              </m:e>
              <m:sup>
                <m:d>
                  <m:dPr>
                    <m:begChr m:val="("/>
                    <m:endChr m:val=")"/>
                    <m:ctrlPr>
                      <w:rPr>
                        <w:rFonts w:ascii="Cambria Math" w:cs="Cambria Math" w:eastAsia="Cambria Math" w:hAnsi="Cambria Math"/>
                        <w:color w:val="000000"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cs="Cambria Math" w:eastAsia="Cambria Math" w:hAnsi="Cambria Math"/>
                        <w:color w:val="000000"/>
                        <w:sz w:val="28"/>
                        <w:szCs w:val="28"/>
                      </w:rPr>
                      <m:t xml:space="preserve">-3000-j4000</m:t>
                    </m:r>
                  </m:e>
                </m:d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t</m:t>
                </m:r>
              </m:sup>
            </m:sSup>
          </m:num>
          <m:den>
            <m:d>
              <m:dPr>
                <m:begChr m:val="("/>
                <m:endChr m:val=")"/>
                <m:ctrlP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-3000-j4000</m:t>
                </m:r>
              </m:e>
            </m:d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j</m:t>
            </m:r>
            <m:d>
              <m:dPr>
                <m:begChr m:val="("/>
                <m:endChr m:val=")"/>
                <m:ctrlP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-0,08</m:t>
                </m:r>
              </m:e>
            </m:d>
          </m:den>
        </m:f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=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5">
      <w:pPr>
        <w:jc w:val="center"/>
        <w:rPr>
          <w:rFonts w:ascii="Cambria Math" w:cs="Cambria Math" w:eastAsia="Cambria Math" w:hAnsi="Cambria Math"/>
          <w:color w:val="000000"/>
          <w:sz w:val="28"/>
          <w:szCs w:val="28"/>
        </w:rPr>
      </w:pPr>
      <m:oMath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=0,5+</m:t>
        </m:r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-0,125-j0,6875</m:t>
            </m:r>
          </m:e>
        </m:d>
        <m:sSup>
          <m:sSup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p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e</m:t>
            </m:r>
          </m:e>
          <m:sup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-3000t</m:t>
            </m:r>
          </m:sup>
        </m:sSup>
        <m:sSup>
          <m:sSup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p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e</m:t>
            </m:r>
          </m:e>
          <m:sup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j4000t</m:t>
            </m:r>
          </m:sup>
        </m:sSup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+</m:t>
        </m:r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-0,125+j0,6875</m:t>
            </m:r>
          </m:e>
        </m:d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 </m:t>
        </m:r>
        <m:sSup>
          <m:sSup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p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e</m:t>
            </m:r>
          </m:e>
          <m:sup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-3000t</m:t>
            </m:r>
          </m:sup>
        </m:sSup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>×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6">
      <w:pPr>
        <w:jc w:val="center"/>
        <w:rPr>
          <w:rFonts w:ascii="Cambria Math" w:cs="Cambria Math" w:eastAsia="Cambria Math" w:hAnsi="Cambria Math"/>
          <w:color w:val="000000"/>
          <w:sz w:val="28"/>
          <w:szCs w:val="28"/>
        </w:rPr>
      </w:pPr>
      <m:oMath>
        <m:r>
          <m:t>×</m:t>
        </m:r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 </m:t>
        </m:r>
        <m:sSup>
          <m:sSup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p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e</m:t>
            </m:r>
          </m:e>
          <m:sup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-j4000t</m:t>
            </m:r>
          </m:sup>
        </m:sSup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=0,5+(</m:t>
        </m:r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-0,125-j0,6875</m:t>
            </m:r>
          </m:e>
        </m:d>
        <m:d>
          <m:dPr>
            <m:begChr m:val="("/>
            <m:endChr m:val=")"/>
            <m:ctrlPr>
              <w:rPr/>
            </m:ctrlPr>
          </m:dPr>
          <m:e>
            <m:box>
              <m:boxPr>
                <m:opEmu m:val="1"/>
                <m:ctrlP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</m:ctrlPr>
              </m:boxPr>
              <m:e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>cos</m:t>
                </m:r>
              </m:e>
            </m:box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cos</m:t>
            </m:r>
            <m:r>
              <w:rPr/>
              <m:t xml:space="preserve"> </m:t>
            </m:r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4000t</m:t>
            </m:r>
            <m:r>
              <w:rPr/>
              <m:t xml:space="preserve"> </m:t>
            </m:r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+j</m:t>
            </m:r>
            <m:box>
              <m:boxPr>
                <m:opEmu m:val="1"/>
                <m:ctrlP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</m:ctrlPr>
              </m:boxPr>
              <m:e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>sin</m:t>
                </m:r>
              </m:e>
            </m:box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sin</m:t>
            </m:r>
            <m:r>
              <w:rPr/>
              <m:t xml:space="preserve"> </m:t>
            </m:r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4000t</m:t>
            </m:r>
            <m:r>
              <w:rPr/>
              <m:t xml:space="preserve"> </m:t>
            </m:r>
          </m:e>
        </m:d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+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7">
      <w:pPr>
        <w:jc w:val="center"/>
        <w:rPr>
          <w:rFonts w:ascii="Cambria Math" w:cs="Cambria Math" w:eastAsia="Cambria Math" w:hAnsi="Cambria Math"/>
          <w:color w:val="000000"/>
          <w:sz w:val="28"/>
          <w:szCs w:val="28"/>
        </w:rPr>
      </w:pPr>
      <m:oMath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+</m:t>
        </m:r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-0,125-j0,6875</m:t>
            </m:r>
          </m:e>
        </m:d>
        <m:d>
          <m:dPr>
            <m:begChr m:val="("/>
            <m:endChr m:val=")"/>
            <m:ctrlPr>
              <w:rPr/>
            </m:ctrlPr>
          </m:dPr>
          <m:e>
            <m:box>
              <m:boxPr>
                <m:opEmu m:val="1"/>
                <m:ctrlP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</m:ctrlPr>
              </m:boxPr>
              <m:e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>cos</m:t>
                </m:r>
              </m:e>
            </m:box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cos</m:t>
            </m:r>
            <m:r>
              <w:rPr/>
              <m:t xml:space="preserve"> </m:t>
            </m:r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4000t</m:t>
            </m:r>
            <m:r>
              <w:rPr/>
              <m:t xml:space="preserve"> </m:t>
            </m:r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+j</m:t>
            </m:r>
            <m:box>
              <m:boxPr>
                <m:opEmu m:val="1"/>
                <m:ctrlP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</m:ctrlPr>
              </m:boxPr>
              <m:e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>sin</m:t>
                </m:r>
              </m:e>
            </m:box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sin</m:t>
            </m:r>
            <m:r>
              <w:rPr/>
              <m:t xml:space="preserve"> </m:t>
            </m:r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4000t</m:t>
            </m:r>
            <m:r>
              <w:rPr/>
              <m:t xml:space="preserve"> </m:t>
            </m:r>
          </m:e>
        </m:d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)</m:t>
        </m:r>
        <m:sSup>
          <m:sSup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p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e</m:t>
            </m:r>
          </m:e>
          <m:sup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-3000t</m:t>
            </m:r>
          </m:sup>
        </m:sSup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=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8">
      <w:pPr>
        <w:jc w:val="center"/>
        <w:rPr>
          <w:rFonts w:ascii="Cambria Math" w:cs="Cambria Math" w:eastAsia="Cambria Math" w:hAnsi="Cambria Math"/>
          <w:color w:val="000000"/>
          <w:sz w:val="28"/>
          <w:szCs w:val="28"/>
        </w:rPr>
      </w:pPr>
      <m:oMath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= 0,5+(-0,125</m:t>
        </m:r>
        <m:box>
          <m:boxPr>
            <m:opEmu m:val="1"/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box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>cos</m:t>
            </m:r>
          </m:e>
        </m:box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cos</m:t>
        </m:r>
        <m:r>
          <w:rPr/>
          <m:t xml:space="preserve"> </m:t>
        </m:r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4000t</m:t>
        </m:r>
        <m:r>
          <w:rPr/>
          <m:t xml:space="preserve"> </m:t>
        </m:r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-j 0,125</m:t>
        </m:r>
        <m:box>
          <m:boxPr>
            <m:opEmu m:val="1"/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box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>sin</m:t>
            </m:r>
          </m:e>
        </m:box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sin</m:t>
        </m:r>
        <m:r>
          <w:rPr/>
          <m:t xml:space="preserve"> </m:t>
        </m:r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4000t</m:t>
        </m:r>
        <m:r>
          <w:rPr/>
          <m:t xml:space="preserve"> </m:t>
        </m:r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- j 0,6875</m:t>
        </m:r>
        <m:box>
          <m:boxPr>
            <m:opEmu m:val="1"/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box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>cos</m:t>
            </m:r>
          </m:e>
        </m:box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cos</m:t>
        </m:r>
        <m:r>
          <w:rPr/>
          <m:t xml:space="preserve"> </m:t>
        </m:r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4000t</m:t>
        </m:r>
        <m:r>
          <w:rPr/>
          <m:t xml:space="preserve"> </m:t>
        </m:r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+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9">
      <w:pPr>
        <w:jc w:val="center"/>
        <w:rPr>
          <w:rFonts w:ascii="Cambria Math" w:cs="Cambria Math" w:eastAsia="Cambria Math" w:hAnsi="Cambria Math"/>
          <w:color w:val="000000"/>
          <w:sz w:val="28"/>
          <w:szCs w:val="28"/>
        </w:rPr>
      </w:pPr>
      <m:oMath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+0,6875</m:t>
        </m:r>
        <m:box>
          <m:boxPr>
            <m:opEmu m:val="1"/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box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>sin</m:t>
            </m:r>
          </m:e>
        </m:box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sin</m:t>
        </m:r>
        <m:r>
          <w:rPr/>
          <m:t xml:space="preserve"> </m:t>
        </m:r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4000t</m:t>
        </m:r>
        <m:r>
          <w:rPr/>
          <m:t xml:space="preserve"> </m:t>
        </m:r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 -0,125</m:t>
        </m:r>
        <m:box>
          <m:boxPr>
            <m:opEmu m:val="1"/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box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>cos</m:t>
            </m:r>
          </m:e>
        </m:box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cos</m:t>
        </m:r>
        <m:r>
          <w:rPr/>
          <m:t xml:space="preserve"> </m:t>
        </m:r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4000t</m:t>
        </m:r>
        <m:r>
          <w:rPr/>
          <m:t xml:space="preserve"> </m:t>
        </m:r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+j 0,125</m:t>
        </m:r>
        <m:box>
          <m:boxPr>
            <m:opEmu m:val="1"/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box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>sin</m:t>
            </m:r>
          </m:e>
        </m:box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sin</m:t>
        </m:r>
        <m:r>
          <w:rPr/>
          <m:t xml:space="preserve"> </m:t>
        </m:r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4000t</m:t>
        </m:r>
        <m:r>
          <w:rPr/>
          <m:t xml:space="preserve"> </m:t>
        </m:r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+ j 0,6875</m:t>
        </m:r>
        <m:box>
          <m:boxPr>
            <m:opEmu m:val="1"/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box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>cos</m:t>
            </m:r>
          </m:e>
        </m:box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cos</m:t>
        </m:r>
        <m:r>
          <w:rPr/>
          <m:t xml:space="preserve"> </m:t>
        </m:r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4000t</m:t>
        </m:r>
        <m:r>
          <w:rPr/>
          <m:t xml:space="preserve"> </m:t>
        </m:r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+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A">
      <w:pPr>
        <w:jc w:val="center"/>
        <w:rPr>
          <w:rFonts w:ascii="Cambria Math" w:cs="Cambria Math" w:eastAsia="Cambria Math" w:hAnsi="Cambria Math"/>
          <w:color w:val="000000"/>
          <w:sz w:val="28"/>
          <w:szCs w:val="28"/>
        </w:rPr>
      </w:pPr>
      <m:oMath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+0,6875</m:t>
        </m:r>
        <m:box>
          <m:boxPr>
            <m:opEmu m:val="1"/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box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>sin</m:t>
            </m:r>
          </m:e>
        </m:box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sin</m:t>
        </m:r>
        <m:r>
          <w:rPr/>
          <m:t xml:space="preserve"> </m:t>
        </m:r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4000t)</m:t>
        </m:r>
        <m:r>
          <w:rPr/>
          <m:t xml:space="preserve"> </m:t>
        </m:r>
        <m:sSup>
          <m:sSup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p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e</m:t>
            </m:r>
          </m:e>
          <m:sup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-3000t</m:t>
            </m:r>
          </m:sup>
        </m:sSup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=0,5+</m:t>
        </m:r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1,375sin4000t-0,25cos4000t</m:t>
            </m:r>
          </m:e>
        </m:d>
        <m:sSup>
          <m:sSup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p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e</m:t>
            </m:r>
          </m:e>
          <m:sup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-3000t</m:t>
            </m:r>
          </m:sup>
        </m:sSup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  А.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 необходимости определить выражения для мгновенных значений остальных токов и напряжения на конденсаторе целесообразно воспользоваться соотношениями:</w:t>
      </w:r>
    </w:p>
    <w:p w:rsidR="00000000" w:rsidDel="00000000" w:rsidP="00000000" w:rsidRDefault="00000000" w:rsidRPr="00000000" w14:paraId="000001BC">
      <w:pPr>
        <w:jc w:val="center"/>
        <w:rPr>
          <w:rFonts w:ascii="Cambria Math" w:cs="Cambria Math" w:eastAsia="Cambria Math" w:hAnsi="Cambria Math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m:oMath>
        <m:sSub>
          <m:sSubPr>
            <m:ctrlP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m:ctrlPr>
          </m:sSubPr>
          <m:e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m:t xml:space="preserve">u</m:t>
            </m:r>
          </m:e>
          <m:sub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m:t xml:space="preserve">C</m:t>
            </m:r>
          </m:sub>
        </m:sSub>
        <m:r>
          <w:rPr>
            <w:rFonts w:ascii="Cambria Math" w:cs="Cambria Math" w:eastAsia="Cambria Math" w:hAnsi="Cambria Math"/>
            <w:b w:val="0"/>
            <w:i w:val="0"/>
            <w:smallCaps w:val="0"/>
            <w:strike w:val="0"/>
            <w:color w:val="000000"/>
            <w:sz w:val="28"/>
            <w:szCs w:val="28"/>
            <w:u w:val="none"/>
            <w:shd w:fill="auto" w:val="clear"/>
            <w:vertAlign w:val="baseline"/>
          </w:rPr>
          <m:t xml:space="preserve">=U-</m:t>
        </m:r>
        <m:sSub>
          <m:sSubPr>
            <m:ctrlP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m:ctrlPr>
          </m:sSubPr>
          <m:e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m:t xml:space="preserve">I</m:t>
            </m:r>
          </m:e>
          <m:sub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m:t xml:space="preserve">1</m:t>
            </m:r>
          </m:sub>
        </m:sSub>
        <m:sSub>
          <m:sSubPr>
            <m:ctrlP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m:ctrlPr>
          </m:sSubPr>
          <m:e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m:t xml:space="preserve">R</m:t>
            </m:r>
          </m:e>
          <m:sub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m:t xml:space="preserve">1</m:t>
            </m:r>
          </m:sub>
        </m:sSub>
        <m:r>
          <w:rPr>
            <w:rFonts w:ascii="Cambria Math" w:cs="Cambria Math" w:eastAsia="Cambria Math" w:hAnsi="Cambria Math"/>
            <w:b w:val="0"/>
            <w:i w:val="0"/>
            <w:smallCaps w:val="0"/>
            <w:strike w:val="0"/>
            <w:color w:val="000000"/>
            <w:sz w:val="28"/>
            <w:szCs w:val="28"/>
            <w:u w:val="none"/>
            <w:shd w:fill="auto" w:val="clear"/>
            <w:vertAlign w:val="baseline"/>
          </w:rPr>
          <m:t xml:space="preserve">-L</m:t>
        </m:r>
        <m:f>
          <m:fPr>
            <m:ctrlP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m:ctrlPr>
          </m:fPr>
          <m:num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m:t xml:space="preserve">d</m:t>
            </m:r>
            <m:sSub>
              <m:sSubPr>
                <m:ctrlPr>
                  <w:rPr>
                    <w:rFonts w:ascii="Cambria Math" w:cs="Cambria Math" w:eastAsia="Cambria Math" w:hAnsi="Cambria Math"/>
                    <w:b w:val="0"/>
                    <w:i w:val="0"/>
                    <w:smallCaps w:val="0"/>
                    <w:strike w:val="0"/>
                    <w:color w:val="000000"/>
                    <w:sz w:val="28"/>
                    <w:szCs w:val="28"/>
                    <w:u w:val="none"/>
                    <w:shd w:fill="auto" w:val="clear"/>
                    <w:vertAlign w:val="baseline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b w:val="0"/>
                    <w:i w:val="0"/>
                    <w:smallCaps w:val="0"/>
                    <w:strike w:val="0"/>
                    <w:color w:val="000000"/>
                    <w:sz w:val="28"/>
                    <w:szCs w:val="28"/>
                    <w:u w:val="none"/>
                    <w:shd w:fill="auto" w:val="clear"/>
                    <w:vertAlign w:val="baseline"/>
                  </w:rPr>
                  <m:t xml:space="preserve">i</m:t>
                </m:r>
              </m:e>
              <m:sub>
                <m:r>
                  <w:rPr>
                    <w:rFonts w:ascii="Cambria Math" w:cs="Cambria Math" w:eastAsia="Cambria Math" w:hAnsi="Cambria Math"/>
                    <w:b w:val="0"/>
                    <w:i w:val="0"/>
                    <w:smallCaps w:val="0"/>
                    <w:strike w:val="0"/>
                    <w:color w:val="000000"/>
                    <w:sz w:val="28"/>
                    <w:szCs w:val="28"/>
                    <w:u w:val="none"/>
                    <w:shd w:fill="auto" w:val="clear"/>
                    <w:vertAlign w:val="baseline"/>
                  </w:rPr>
                  <m:t xml:space="preserve">1</m:t>
                </m:r>
              </m:sub>
            </m:sSub>
          </m:num>
          <m:den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m:t xml:space="preserve">dt</m:t>
            </m:r>
          </m:den>
        </m:f>
        <m:r>
          <w:rPr>
            <w:rFonts w:ascii="Cambria Math" w:cs="Cambria Math" w:eastAsia="Cambria Math" w:hAnsi="Cambria Math"/>
            <w:b w:val="0"/>
            <w:i w:val="0"/>
            <w:smallCaps w:val="0"/>
            <w:strike w:val="0"/>
            <w:color w:val="000000"/>
            <w:sz w:val="28"/>
            <w:szCs w:val="28"/>
            <w:u w:val="none"/>
            <w:shd w:fill="auto" w:val="clear"/>
            <w:vertAlign w:val="baseline"/>
          </w:rPr>
          <m:t xml:space="preserve">;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D">
      <w:pPr>
        <w:jc w:val="center"/>
        <w:rPr>
          <w:rFonts w:ascii="Cambria Math" w:cs="Cambria Math" w:eastAsia="Cambria Math" w:hAnsi="Cambria Math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m:oMath>
        <m:sSub>
          <m:sSubPr>
            <m:ctrlP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m:ctrlPr>
          </m:sSubPr>
          <m:e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m:t xml:space="preserve">i</m:t>
            </m:r>
          </m:e>
          <m:sub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m:t xml:space="preserve">2</m:t>
            </m:r>
          </m:sub>
        </m:sSub>
        <m:r>
          <w:rPr>
            <w:rFonts w:ascii="Cambria Math" w:cs="Cambria Math" w:eastAsia="Cambria Math" w:hAnsi="Cambria Math"/>
            <w:b w:val="0"/>
            <w:i w:val="0"/>
            <w:smallCaps w:val="0"/>
            <w:strike w:val="0"/>
            <w:color w:val="000000"/>
            <w:sz w:val="28"/>
            <w:szCs w:val="28"/>
            <w:u w:val="none"/>
            <w:shd w:fill="auto" w:val="clear"/>
            <w:vertAlign w:val="baseline"/>
          </w:rPr>
          <m:t xml:space="preserve">=</m:t>
        </m:r>
        <m:f>
          <m:fPr>
            <m:ctrlP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m:ctrlPr>
          </m:fPr>
          <m:num>
            <m:sSub>
              <m:sSubPr>
                <m:ctrlPr>
                  <w:rPr>
                    <w:rFonts w:ascii="Cambria Math" w:cs="Cambria Math" w:eastAsia="Cambria Math" w:hAnsi="Cambria Math"/>
                    <w:b w:val="0"/>
                    <w:i w:val="0"/>
                    <w:smallCaps w:val="0"/>
                    <w:strike w:val="0"/>
                    <w:color w:val="000000"/>
                    <w:sz w:val="28"/>
                    <w:szCs w:val="28"/>
                    <w:u w:val="none"/>
                    <w:shd w:fill="auto" w:val="clear"/>
                    <w:vertAlign w:val="baseline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b w:val="0"/>
                    <w:i w:val="0"/>
                    <w:smallCaps w:val="0"/>
                    <w:strike w:val="0"/>
                    <w:color w:val="000000"/>
                    <w:sz w:val="28"/>
                    <w:szCs w:val="28"/>
                    <w:u w:val="none"/>
                    <w:shd w:fill="auto" w:val="clear"/>
                    <w:vertAlign w:val="baseline"/>
                  </w:rPr>
                  <m:t xml:space="preserve">u</m:t>
                </m:r>
              </m:e>
              <m:sub>
                <m:r>
                  <w:rPr>
                    <w:rFonts w:ascii="Cambria Math" w:cs="Cambria Math" w:eastAsia="Cambria Math" w:hAnsi="Cambria Math"/>
                    <w:b w:val="0"/>
                    <w:i w:val="0"/>
                    <w:smallCaps w:val="0"/>
                    <w:strike w:val="0"/>
                    <w:color w:val="000000"/>
                    <w:sz w:val="28"/>
                    <w:szCs w:val="28"/>
                    <w:u w:val="none"/>
                    <w:shd w:fill="auto" w:val="clear"/>
                    <w:vertAlign w:val="baseline"/>
                  </w:rPr>
                  <m:t xml:space="preserve">C</m:t>
                </m:r>
              </m:sub>
            </m:sSub>
          </m:num>
          <m:den>
            <m:sSub>
              <m:sSubPr>
                <m:ctrlPr>
                  <w:rPr>
                    <w:rFonts w:ascii="Cambria Math" w:cs="Cambria Math" w:eastAsia="Cambria Math" w:hAnsi="Cambria Math"/>
                    <w:b w:val="0"/>
                    <w:i w:val="0"/>
                    <w:smallCaps w:val="0"/>
                    <w:strike w:val="0"/>
                    <w:color w:val="000000"/>
                    <w:sz w:val="28"/>
                    <w:szCs w:val="28"/>
                    <w:u w:val="none"/>
                    <w:shd w:fill="auto" w:val="clear"/>
                    <w:vertAlign w:val="baseline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b w:val="0"/>
                    <w:i w:val="0"/>
                    <w:smallCaps w:val="0"/>
                    <w:strike w:val="0"/>
                    <w:color w:val="000000"/>
                    <w:sz w:val="28"/>
                    <w:szCs w:val="28"/>
                    <w:u w:val="none"/>
                    <w:shd w:fill="auto" w:val="clear"/>
                    <w:vertAlign w:val="baseline"/>
                  </w:rPr>
                  <m:t xml:space="preserve">R</m:t>
                </m:r>
              </m:e>
              <m:sub>
                <m:r>
                  <w:rPr>
                    <w:rFonts w:ascii="Cambria Math" w:cs="Cambria Math" w:eastAsia="Cambria Math" w:hAnsi="Cambria Math"/>
                    <w:b w:val="0"/>
                    <w:i w:val="0"/>
                    <w:smallCaps w:val="0"/>
                    <w:strike w:val="0"/>
                    <w:color w:val="000000"/>
                    <w:sz w:val="28"/>
                    <w:szCs w:val="28"/>
                    <w:u w:val="none"/>
                    <w:shd w:fill="auto" w:val="clear"/>
                    <w:vertAlign w:val="baseline"/>
                  </w:rPr>
                  <m:t xml:space="preserve">2</m:t>
                </m:r>
              </m:sub>
            </m:sSub>
          </m:den>
        </m:f>
        <m:r>
          <w:rPr>
            <w:rFonts w:ascii="Cambria Math" w:cs="Cambria Math" w:eastAsia="Cambria Math" w:hAnsi="Cambria Math"/>
            <w:b w:val="0"/>
            <w:i w:val="0"/>
            <w:smallCaps w:val="0"/>
            <w:strike w:val="0"/>
            <w:color w:val="000000"/>
            <w:sz w:val="28"/>
            <w:szCs w:val="28"/>
            <w:u w:val="none"/>
            <w:shd w:fill="auto" w:val="clear"/>
            <w:vertAlign w:val="baseline"/>
          </w:rPr>
          <m:t xml:space="preserve">;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E">
      <w:pPr>
        <w:jc w:val="center"/>
        <w:rPr>
          <w:rFonts w:ascii="Cambria Math" w:cs="Cambria Math" w:eastAsia="Cambria Math" w:hAnsi="Cambria Math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m:oMath>
        <m:sSub>
          <m:sSubPr>
            <m:ctrlP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m:ctrlPr>
          </m:sSubPr>
          <m:e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m:t xml:space="preserve">i</m:t>
            </m:r>
          </m:e>
          <m:sub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m:t xml:space="preserve">3</m:t>
            </m:r>
          </m:sub>
        </m:sSub>
        <m:r>
          <w:rPr>
            <w:rFonts w:ascii="Cambria Math" w:cs="Cambria Math" w:eastAsia="Cambria Math" w:hAnsi="Cambria Math"/>
            <w:b w:val="0"/>
            <w:i w:val="0"/>
            <w:smallCaps w:val="0"/>
            <w:strike w:val="0"/>
            <w:color w:val="000000"/>
            <w:sz w:val="28"/>
            <w:szCs w:val="28"/>
            <w:u w:val="none"/>
            <w:shd w:fill="auto" w:val="clear"/>
            <w:vertAlign w:val="baseline"/>
          </w:rPr>
          <m:t xml:space="preserve">=C</m:t>
        </m:r>
        <m:f>
          <m:fPr>
            <m:ctrlP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m:ctrlPr>
          </m:fPr>
          <m:num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m:t xml:space="preserve">d</m:t>
            </m:r>
            <m:sSub>
              <m:sSubPr>
                <m:ctrlPr>
                  <w:rPr>
                    <w:rFonts w:ascii="Cambria Math" w:cs="Cambria Math" w:eastAsia="Cambria Math" w:hAnsi="Cambria Math"/>
                    <w:b w:val="0"/>
                    <w:i w:val="0"/>
                    <w:smallCaps w:val="0"/>
                    <w:strike w:val="0"/>
                    <w:color w:val="000000"/>
                    <w:sz w:val="28"/>
                    <w:szCs w:val="28"/>
                    <w:u w:val="none"/>
                    <w:shd w:fill="auto" w:val="clear"/>
                    <w:vertAlign w:val="baseline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b w:val="0"/>
                    <w:i w:val="0"/>
                    <w:smallCaps w:val="0"/>
                    <w:strike w:val="0"/>
                    <w:color w:val="000000"/>
                    <w:sz w:val="28"/>
                    <w:szCs w:val="28"/>
                    <w:u w:val="none"/>
                    <w:shd w:fill="auto" w:val="clear"/>
                    <w:vertAlign w:val="baseline"/>
                  </w:rPr>
                  <m:t xml:space="preserve">u</m:t>
                </m:r>
              </m:e>
              <m:sub>
                <m:r>
                  <w:rPr>
                    <w:rFonts w:ascii="Cambria Math" w:cs="Cambria Math" w:eastAsia="Cambria Math" w:hAnsi="Cambria Math"/>
                    <w:b w:val="0"/>
                    <w:i w:val="0"/>
                    <w:smallCaps w:val="0"/>
                    <w:strike w:val="0"/>
                    <w:color w:val="000000"/>
                    <w:sz w:val="28"/>
                    <w:szCs w:val="28"/>
                    <w:u w:val="none"/>
                    <w:shd w:fill="auto" w:val="clear"/>
                    <w:vertAlign w:val="baseline"/>
                  </w:rPr>
                  <m:t xml:space="preserve">C</m:t>
                </m:r>
              </m:sub>
            </m:sSub>
          </m:num>
          <m:den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m:t xml:space="preserve">dt</m:t>
            </m:r>
          </m:den>
        </m:f>
        <m:r>
          <w:rPr>
            <w:rFonts w:ascii="Cambria Math" w:cs="Cambria Math" w:eastAsia="Cambria Math" w:hAnsi="Cambria Math"/>
            <w:b w:val="0"/>
            <w:i w:val="0"/>
            <w:smallCaps w:val="0"/>
            <w:strike w:val="0"/>
            <w:color w:val="000000"/>
            <w:sz w:val="28"/>
            <w:szCs w:val="28"/>
            <w:u w:val="none"/>
            <w:shd w:fill="auto" w:val="clear"/>
            <w:vertAlign w:val="baseline"/>
          </w:rPr>
          <m:t xml:space="preserve">.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F">
      <w:pPr>
        <w:spacing w:line="360" w:lineRule="auto"/>
        <w:ind w:firstLine="567"/>
        <w:jc w:val="center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0">
      <w:pPr>
        <w:spacing w:line="360" w:lineRule="auto"/>
        <w:ind w:firstLine="567"/>
        <w:jc w:val="center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1">
      <w:pPr>
        <w:rPr>
          <w:b w:val="1"/>
          <w:color w:val="000000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2">
      <w:pPr>
        <w:pStyle w:val="Heading2"/>
        <w:spacing w:line="360" w:lineRule="auto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ПРИЛОЖЕНИЕ  В</w:t>
      </w:r>
    </w:p>
    <w:p w:rsidR="00000000" w:rsidDel="00000000" w:rsidP="00000000" w:rsidRDefault="00000000" w:rsidRPr="00000000" w14:paraId="000001C3">
      <w:pPr>
        <w:spacing w:line="360" w:lineRule="auto"/>
        <w:jc w:val="center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(обязательное)</w:t>
      </w:r>
    </w:p>
    <w:p w:rsidR="00000000" w:rsidDel="00000000" w:rsidP="00000000" w:rsidRDefault="00000000" w:rsidRPr="00000000" w14:paraId="000001C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Пример оформления титульного листа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0" locked="0" relativeHeight="0" simplePos="0">
                <wp:simplePos x="0" y="0"/>
                <wp:positionH relativeFrom="column">
                  <wp:posOffset>-26669</wp:posOffset>
                </wp:positionH>
                <wp:positionV relativeFrom="paragraph">
                  <wp:posOffset>300990</wp:posOffset>
                </wp:positionV>
                <wp:extent cx="6276340" cy="8267065"/>
                <wp:effectExtent b="0" l="0" r="0" t="0"/>
                <wp:wrapSquare wrapText="bothSides" distB="0" distT="0" distL="114300" distR="114300"/>
                <wp:docPr id="4" name=""/>
                <a:graphic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76340" cy="8267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anchorCtr="0" anchor="t" bIns="45720" lIns="91440" rIns="91440" rot="0" upright="1" vert="horz" wrap="square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0" locked="0" relativeHeight="0" simplePos="0">
                <wp:simplePos x="0" y="0"/>
                <wp:positionH relativeFrom="column">
                  <wp:posOffset>-26669</wp:posOffset>
                </wp:positionH>
                <wp:positionV relativeFrom="paragraph">
                  <wp:posOffset>300990</wp:posOffset>
                </wp:positionV>
                <wp:extent cx="6276340" cy="8267065"/>
                <wp:effectExtent b="0" l="0" r="0" t="0"/>
                <wp:wrapSquare wrapText="bothSides" distB="0" distT="0" distL="114300" distR="114300"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76340" cy="82670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0" locked="0" relativeHeight="0" simplePos="0">
                <wp:simplePos x="0" y="0"/>
                <wp:positionH relativeFrom="column">
                  <wp:posOffset>648970</wp:posOffset>
                </wp:positionH>
                <wp:positionV relativeFrom="paragraph">
                  <wp:posOffset>478790</wp:posOffset>
                </wp:positionV>
                <wp:extent cx="5422900" cy="7917815"/>
                <wp:effectExtent b="0" l="0" r="0" t="0"/>
                <wp:wrapSquare wrapText="bothSides" distB="0" distT="0" distL="114300" distR="114300"/>
                <wp:docPr id="7" name=""/>
                <a:graphic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22900" cy="7917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anchorCtr="0" anchor="t" bIns="45720" lIns="91440" rIns="91440" rot="0" upright="1" vert="horz" wrap="square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0" locked="0" relativeHeight="0" simplePos="0">
                <wp:simplePos x="0" y="0"/>
                <wp:positionH relativeFrom="column">
                  <wp:posOffset>648970</wp:posOffset>
                </wp:positionH>
                <wp:positionV relativeFrom="paragraph">
                  <wp:posOffset>478790</wp:posOffset>
                </wp:positionV>
                <wp:extent cx="5422900" cy="7917815"/>
                <wp:effectExtent b="0" l="0" r="0" t="0"/>
                <wp:wrapSquare wrapText="bothSides" distB="0" distT="0" distL="114300" distR="114300"/>
                <wp:docPr id="7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22900" cy="79178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0" locked="0" relativeHeight="0" simplePos="0">
                <wp:simplePos x="0" y="0"/>
                <wp:positionH relativeFrom="column">
                  <wp:posOffset>755650</wp:posOffset>
                </wp:positionH>
                <wp:positionV relativeFrom="paragraph">
                  <wp:posOffset>567690</wp:posOffset>
                </wp:positionV>
                <wp:extent cx="5227320" cy="7750810"/>
                <wp:effectExtent b="0" l="0" r="0" t="0"/>
                <wp:wrapSquare wrapText="bothSides" distB="0" distT="0" distL="114300" distR="114300"/>
                <wp:docPr id="2" name=""/>
                <a:graphic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7320" cy="7750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/>
                          <a:ext uri="{91240B29-F687-4F45-9708-019B960494DF}"/>
                        </a:extLst>
                      </wps:spPr>
                      <wps:txbx>
                        <w:txbxContent>
                          <w:p w:rsidR="00D57DCB" w:rsidDel="00000000" w:rsidP="00000000" w:rsidRDefault="00D57DCB" w:rsidRPr="00000000">
                            <w:pPr>
                              <w:pStyle w:val="2"/>
                              <w:spacing w:line="360" w:lineRule="auto"/>
                            </w:pPr>
                            <w:r w:rsidDel="00000000" w:rsidR="00000000" w:rsidRPr="00000000">
                              <w:t>ВОЕННО-КОСМИЧЕСКАЯ АКАДЕМИЯ</w:t>
                            </w:r>
                          </w:p>
                          <w:p w:rsidR="00D57DCB" w:rsidDel="00000000" w:rsidP="00000000" w:rsidRDefault="00D57DCB" w:rsidRPr="00000000">
                            <w:pPr>
                              <w:spacing w:line="360" w:lineRule="auto"/>
                              <w:jc w:val="center"/>
                              <w:rPr>
                                <w:sz w:val="28"/>
                              </w:rPr>
                            </w:pPr>
                            <w:r w:rsidDel="00000000" w:rsidR="00000000" w:rsidRPr="00000000">
                              <w:rPr>
                                <w:sz w:val="28"/>
                              </w:rPr>
                              <w:t>______________</w:t>
                            </w:r>
                            <w:r w:rsidDel="00000000" w:rsidR="00000000" w:rsidRPr="00000000">
                              <w:rPr>
                                <w:sz w:val="28"/>
                                <w:u w:val="single"/>
                              </w:rPr>
                              <w:t>имени А.Ф. МОЖАЙСКОГО</w:t>
                            </w:r>
                            <w:r w:rsidDel="00000000" w:rsidR="00000000" w:rsidRPr="00000000">
                              <w:rPr>
                                <w:sz w:val="28"/>
                              </w:rPr>
                              <w:t>______________</w:t>
                            </w:r>
                          </w:p>
                          <w:p w:rsidR="00D57DCB" w:rsidDel="00000000" w:rsidP="00000000" w:rsidRDefault="00D57DCB" w:rsidRPr="00000000">
                            <w:pPr>
                              <w:pStyle w:val="2"/>
                              <w:spacing w:line="360" w:lineRule="auto"/>
                            </w:pPr>
                            <w:r w:rsidDel="00000000" w:rsidR="00000000" w:rsidRPr="00000000">
                              <w:t>ФАКУЛЬТЕТ  № 2</w:t>
                            </w:r>
                          </w:p>
                          <w:p w:rsidR="00D57DCB" w:rsidDel="00000000" w:rsidP="00B37427" w:rsidRDefault="00D57DCB" w:rsidRPr="00000000">
                            <w:pPr>
                              <w:pStyle w:val="3"/>
                              <w:spacing w:line="360" w:lineRule="auto"/>
                              <w:ind w:left="4253"/>
                              <w:jc w:val="center"/>
                            </w:pPr>
                            <w:r w:rsidDel="00000000" w:rsidR="00000000" w:rsidRPr="00000000">
                              <w:t>Допустить к защите:</w:t>
                            </w:r>
                          </w:p>
                          <w:p w:rsidR="00D57DCB" w:rsidDel="00000000" w:rsidP="00B37427" w:rsidRDefault="00D57DCB" w:rsidRPr="00000000">
                            <w:pPr>
                              <w:pStyle w:val="3"/>
                              <w:spacing w:line="360" w:lineRule="auto"/>
                              <w:ind w:firstLine="4253"/>
                              <w:jc w:val="center"/>
                            </w:pPr>
                            <w:r w:rsidDel="00000000" w:rsidR="00000000" w:rsidRPr="00000000">
                              <w:t>Начальник  2</w:t>
                            </w:r>
                            <w:r w:rsidDel="00000000" w:rsidR="00000000" w:rsidRPr="00B37427">
                              <w:t>2</w:t>
                            </w:r>
                            <w:r w:rsidDel="00000000" w:rsidR="00000000" w:rsidRPr="00000000">
                              <w:t xml:space="preserve">  кафедры</w:t>
                            </w:r>
                          </w:p>
                          <w:p w:rsidR="00D57DCB" w:rsidDel="00000000" w:rsidP="00B37427" w:rsidRDefault="00D57DCB" w:rsidRPr="00000000">
                            <w:pPr>
                              <w:spacing w:line="360" w:lineRule="auto"/>
                              <w:ind w:firstLine="4253"/>
                              <w:rPr>
                                <w:sz w:val="28"/>
                              </w:rPr>
                            </w:pPr>
                            <w:r w:rsidDel="00000000" w:rsidR="00000000" w:rsidRPr="00B37427">
                              <w:rPr>
                                <w:sz w:val="28"/>
                              </w:rPr>
                              <w:t xml:space="preserve">полковник </w:t>
                            </w:r>
                          </w:p>
                          <w:p w:rsidR="00D57DCB" w:rsidDel="00000000" w:rsidP="00000000" w:rsidRDefault="00D57DCB" w:rsidRPr="00000000">
                            <w:pPr>
                              <w:jc w:val="right"/>
                              <w:rPr>
                                <w:sz w:val="28"/>
                                <w:u w:val="single"/>
                              </w:rPr>
                            </w:pPr>
                            <w:r w:rsidDel="00000000" w:rsidR="00000000" w:rsidRPr="00000000">
                              <w:rPr>
                                <w:sz w:val="28"/>
                              </w:rPr>
                              <w:t>Д.КАРГУ</w:t>
                            </w:r>
                          </w:p>
                          <w:p w:rsidR="00D57DCB" w:rsidDel="00000000" w:rsidP="00000000" w:rsidRDefault="00D57DCB" w:rsidRPr="00B37427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  <w:r w:rsidDel="00000000" w:rsidR="00000000" w:rsidRPr="00B37427">
                              <w:rPr>
                                <w:sz w:val="28"/>
                              </w:rPr>
                              <w:t xml:space="preserve">                        </w:t>
                            </w:r>
                            <w:r w:rsidDel="00000000" w:rsidR="00000000" w:rsidRPr="00000000">
                              <w:rPr>
                                <w:sz w:val="28"/>
                              </w:rPr>
                              <w:t xml:space="preserve">   </w:t>
                            </w:r>
                            <w:r w:rsidDel="00000000" w:rsidR="00000000" w:rsidRPr="00B37427">
                              <w:rPr>
                                <w:sz w:val="28"/>
                              </w:rPr>
                              <w:t xml:space="preserve">                             «     »                     20   г.</w:t>
                            </w:r>
                          </w:p>
                          <w:p w:rsidR="00D57DCB" w:rsidDel="00000000" w:rsidP="00000000" w:rsidRDefault="00D57DCB" w:rsidRPr="00000000">
                            <w:pPr>
                              <w:spacing w:line="360" w:lineRule="auto"/>
                              <w:jc w:val="center"/>
                              <w:rPr>
                                <w:sz w:val="28"/>
                              </w:rPr>
                            </w:pPr>
                          </w:p>
                          <w:p w:rsidR="00D57DCB" w:rsidDel="00000000" w:rsidP="00000000" w:rsidRDefault="00D57DCB" w:rsidRPr="00000000">
                            <w:pPr>
                              <w:pStyle w:val="9"/>
                            </w:pPr>
                            <w:r w:rsidDel="00000000" w:rsidR="00000000" w:rsidRPr="00000000">
                              <w:t>КУРСОВАЯ      РАБОТА</w:t>
                            </w:r>
                          </w:p>
                          <w:p w:rsidR="00D57DCB" w:rsidDel="00000000" w:rsidP="00000000" w:rsidRDefault="00D57DCB" w:rsidRPr="00000000">
                            <w:pPr>
                              <w:pBdr>
                                <w:top w:color="auto" w:space="1" w:sz="12" w:val="single"/>
                                <w:bottom w:color="auto" w:space="1" w:sz="12" w:val="single"/>
                              </w:pBdr>
                              <w:jc w:val="center"/>
                              <w:rPr>
                                <w:sz w:val="28"/>
                              </w:rPr>
                            </w:pPr>
                          </w:p>
                          <w:p w:rsidR="00D57DCB" w:rsidDel="00000000" w:rsidP="00000000" w:rsidRDefault="00D57DCB" w:rsidRPr="00000000">
                            <w:pPr>
                              <w:spacing w:line="360" w:lineRule="auto"/>
                              <w:jc w:val="center"/>
                              <w:rPr>
                                <w:sz w:val="28"/>
                              </w:rPr>
                            </w:pPr>
                          </w:p>
                          <w:p w:rsidR="00D57DCB" w:rsidDel="00000000" w:rsidP="00000000" w:rsidRDefault="00D57DCB" w:rsidRPr="00000000">
                            <w:pPr>
                              <w:spacing w:line="360" w:lineRule="auto"/>
                              <w:jc w:val="center"/>
                              <w:rPr>
                                <w:sz w:val="28"/>
                              </w:rPr>
                            </w:pPr>
                            <w:r w:rsidDel="00000000" w:rsidR="00000000" w:rsidRPr="00000000">
                              <w:rPr>
                                <w:sz w:val="28"/>
                              </w:rPr>
                              <w:t>ПОЯСНИТЕЛЬНАЯ ЗАПИСКА</w:t>
                            </w:r>
                          </w:p>
                          <w:p w:rsidR="00D57DCB" w:rsidDel="00000000" w:rsidP="00000000" w:rsidRDefault="00D57DCB" w:rsidRPr="00000000">
                            <w:pPr>
                              <w:spacing w:line="360" w:lineRule="auto"/>
                              <w:jc w:val="center"/>
                              <w:rPr>
                                <w:sz w:val="28"/>
                              </w:rPr>
                            </w:pPr>
                            <w:r w:rsidDel="00000000" w:rsidR="00000000" w:rsidRPr="00000000">
                              <w:rPr>
                                <w:sz w:val="28"/>
                              </w:rPr>
                              <w:t>ВКА.           .000ПЗ</w:t>
                            </w:r>
                          </w:p>
                          <w:p w:rsidR="00D57DCB" w:rsidDel="00000000" w:rsidP="00000000" w:rsidRDefault="00D57DCB" w:rsidRPr="00000000">
                            <w:pPr>
                              <w:spacing w:line="360" w:lineRule="auto"/>
                              <w:jc w:val="center"/>
                              <w:rPr>
                                <w:sz w:val="28"/>
                              </w:rPr>
                            </w:pPr>
                          </w:p>
                          <w:p w:rsidR="00D57DCB" w:rsidDel="00000000" w:rsidP="00B37427" w:rsidRDefault="00D57DCB" w:rsidRPr="00000000">
                            <w:pPr>
                              <w:pStyle w:val="1"/>
                              <w:spacing w:line="360" w:lineRule="auto"/>
                              <w:ind w:firstLine="4395"/>
                              <w:jc w:val="left"/>
                            </w:pPr>
                            <w:r w:rsidDel="00000000" w:rsidR="00000000" w:rsidRPr="00000000">
                              <w:t xml:space="preserve">Руководитель: </w:t>
                            </w:r>
                          </w:p>
                          <w:p w:rsidR="00D57DCB" w:rsidDel="00000000" w:rsidP="00000000" w:rsidRDefault="00D57DCB" w:rsidRPr="00000000">
                            <w:pPr>
                              <w:spacing w:line="360" w:lineRule="auto"/>
                              <w:jc w:val="right"/>
                              <w:rPr>
                                <w:sz w:val="28"/>
                              </w:rPr>
                            </w:pPr>
                            <w:r w:rsidDel="00000000" w:rsidR="00000000" w:rsidRPr="00B37427">
                              <w:rPr>
                                <w:sz w:val="28"/>
                              </w:rPr>
                              <w:t>Заместитель начальника 22 кафедры</w:t>
                            </w:r>
                          </w:p>
                          <w:p w:rsidR="00D57DCB" w:rsidDel="00000000" w:rsidP="00B37427" w:rsidRDefault="00D57DCB" w:rsidRPr="00B37427">
                            <w:pPr>
                              <w:spacing w:line="360" w:lineRule="auto"/>
                              <w:ind w:firstLine="3544"/>
                              <w:rPr>
                                <w:sz w:val="28"/>
                              </w:rPr>
                            </w:pPr>
                            <w:r w:rsidDel="00000000" w:rsidR="00000000" w:rsidRPr="00000000">
                              <w:rPr>
                                <w:sz w:val="28"/>
                              </w:rPr>
                              <w:t xml:space="preserve">полковник </w:t>
                            </w:r>
                          </w:p>
                          <w:p w:rsidR="00D57DCB" w:rsidDel="00000000" w:rsidP="00B37427" w:rsidRDefault="00D57DCB" w:rsidRPr="00B37427">
                            <w:pPr>
                              <w:jc w:val="right"/>
                            </w:pPr>
                            <w:r w:rsidDel="00000000" w:rsidR="00000000" w:rsidRPr="00B37427">
                              <w:rPr>
                                <w:sz w:val="28"/>
                              </w:rPr>
                              <w:t>А.РОЩУПКИН</w:t>
                            </w:r>
                          </w:p>
                          <w:p w:rsidR="00D57DCB" w:rsidDel="00000000" w:rsidP="00B37427" w:rsidRDefault="00D57DCB" w:rsidRPr="00B37427">
                            <w:pPr>
                              <w:ind w:firstLine="3544"/>
                              <w:jc w:val="both"/>
                              <w:rPr>
                                <w:sz w:val="28"/>
                              </w:rPr>
                            </w:pPr>
                            <w:r w:rsidDel="00000000" w:rsidR="00000000" w:rsidRPr="00B37427">
                              <w:rPr>
                                <w:sz w:val="28"/>
                              </w:rPr>
                              <w:t>«     »                     20   г.</w:t>
                            </w:r>
                          </w:p>
                          <w:p w:rsidR="00D57DCB" w:rsidDel="00000000" w:rsidP="00B37427" w:rsidRDefault="00D57DCB" w:rsidRPr="00000000">
                            <w:pPr>
                              <w:spacing w:line="360" w:lineRule="auto"/>
                              <w:ind w:firstLine="4395"/>
                              <w:rPr>
                                <w:sz w:val="28"/>
                              </w:rPr>
                            </w:pPr>
                          </w:p>
                          <w:p w:rsidR="00D57DCB" w:rsidDel="00000000" w:rsidP="00B37427" w:rsidRDefault="00D57DCB" w:rsidRPr="00000000">
                            <w:pPr>
                              <w:spacing w:line="360" w:lineRule="auto"/>
                              <w:ind w:firstLine="4395"/>
                              <w:rPr>
                                <w:sz w:val="28"/>
                              </w:rPr>
                            </w:pPr>
                            <w:r w:rsidDel="00000000" w:rsidR="00000000" w:rsidRPr="00000000">
                              <w:rPr>
                                <w:sz w:val="28"/>
                              </w:rPr>
                              <w:t>Выполнил:</w:t>
                            </w:r>
                          </w:p>
                          <w:p w:rsidR="00D57DCB" w:rsidDel="00000000" w:rsidP="00B37427" w:rsidRDefault="00D57DCB" w:rsidRPr="00B37427">
                            <w:pPr>
                              <w:spacing w:line="360" w:lineRule="auto"/>
                              <w:ind w:firstLine="3544"/>
                              <w:rPr>
                                <w:sz w:val="28"/>
                              </w:rPr>
                            </w:pPr>
                            <w:r w:rsidDel="00000000" w:rsidR="00000000" w:rsidRPr="00000000">
                              <w:rPr>
                                <w:sz w:val="28"/>
                              </w:rPr>
                              <w:t xml:space="preserve">Курсант   </w:t>
                            </w:r>
                            <w:r w:rsidDel="00000000" w:rsidR="00000000" w:rsidRPr="00B37427">
                              <w:rPr>
                                <w:sz w:val="28"/>
                              </w:rPr>
                              <w:t>2</w:t>
                            </w:r>
                            <w:r w:rsidDel="00000000" w:rsidR="00000000" w:rsidRPr="00000000">
                              <w:rPr>
                                <w:sz w:val="28"/>
                              </w:rPr>
                              <w:t>61</w:t>
                            </w:r>
                            <w:r w:rsidDel="00000000" w:rsidR="00000000" w:rsidRPr="00B37427">
                              <w:rPr>
                                <w:sz w:val="28"/>
                              </w:rPr>
                              <w:t xml:space="preserve"> учебной группы</w:t>
                            </w:r>
                          </w:p>
                          <w:p w:rsidR="00D57DCB" w:rsidDel="00000000" w:rsidP="00000000" w:rsidRDefault="00D57DCB" w:rsidRPr="00B37427">
                            <w:pPr>
                              <w:jc w:val="right"/>
                              <w:rPr>
                                <w:sz w:val="28"/>
                              </w:rPr>
                            </w:pPr>
                            <w:r w:rsidDel="00000000" w:rsidR="00000000" w:rsidRPr="00B37427">
                              <w:rPr>
                                <w:sz w:val="28"/>
                              </w:rPr>
                              <w:t>И.ИВАНОВ</w:t>
                            </w:r>
                          </w:p>
                          <w:p w:rsidR="00D57DCB" w:rsidDel="00000000" w:rsidP="00B37427" w:rsidRDefault="00D57DCB" w:rsidRPr="00B37427">
                            <w:pPr>
                              <w:ind w:left="3544"/>
                              <w:jc w:val="both"/>
                              <w:rPr>
                                <w:sz w:val="28"/>
                              </w:rPr>
                            </w:pPr>
                            <w:r w:rsidDel="00000000" w:rsidR="00000000" w:rsidRPr="00000000">
                              <w:t xml:space="preserve">                                                                                             </w:t>
                            </w:r>
                            <w:r w:rsidDel="00000000" w:rsidR="00000000" w:rsidRPr="00B37427">
                              <w:rPr>
                                <w:sz w:val="28"/>
                              </w:rPr>
                              <w:t>«     »                     20   г.</w:t>
                            </w:r>
                          </w:p>
                          <w:p w:rsidR="00D57DCB" w:rsidDel="00000000" w:rsidP="00000000" w:rsidRDefault="00D57DCB" w:rsidRPr="00000000">
                            <w:pPr>
                              <w:spacing w:line="360" w:lineRule="auto"/>
                              <w:jc w:val="both"/>
                            </w:pPr>
                            <w:r w:rsidDel="00000000" w:rsidR="00000000" w:rsidRPr="00000000">
                              <w:t xml:space="preserve">          </w:t>
                            </w:r>
                          </w:p>
                          <w:p w:rsidR="00D57DCB" w:rsidDel="00000000" w:rsidP="00000000" w:rsidRDefault="00D57DCB" w:rsidRPr="00B37427">
                            <w:pPr>
                              <w:spacing w:line="360" w:lineRule="auto"/>
                              <w:jc w:val="center"/>
                              <w:rPr>
                                <w:sz w:val="28"/>
                              </w:rPr>
                            </w:pPr>
                            <w:r w:rsidDel="00000000" w:rsidR="00000000" w:rsidRPr="00B37427">
                              <w:rPr>
                                <w:sz w:val="28"/>
                              </w:rPr>
                              <w:t>2016г.</w:t>
                            </w:r>
                          </w:p>
                          <w:p w:rsidR="00D57DCB" w:rsidDel="00000000" w:rsidP="00B37427" w:rsidRDefault="00D57DCB" w:rsidRPr="00000000">
                            <w:pPr>
                              <w:spacing w:line="360" w:lineRule="auto"/>
                              <w:jc w:val="right"/>
                            </w:pPr>
                          </w:p>
                        </w:txbxContent>
                      </wps:txbx>
                      <wps:bodyPr anchorCtr="0" anchor="t" bIns="45720" lIns="91440" rIns="91440" rot="0" upright="1" vert="horz" wrap="square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0" locked="0" relativeHeight="0" simplePos="0">
                <wp:simplePos x="0" y="0"/>
                <wp:positionH relativeFrom="column">
                  <wp:posOffset>755650</wp:posOffset>
                </wp:positionH>
                <wp:positionV relativeFrom="paragraph">
                  <wp:posOffset>567690</wp:posOffset>
                </wp:positionV>
                <wp:extent cx="5227320" cy="7750810"/>
                <wp:effectExtent b="0" l="0" r="0" t="0"/>
                <wp:wrapSquare wrapText="bothSides" distB="0" distT="0" distL="114300" distR="11430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27320" cy="77508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C5">
      <w:pPr>
        <w:pStyle w:val="Heading2"/>
        <w:spacing w:line="360" w:lineRule="auto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ПРИЛОЖЕНИЕ   Г</w:t>
      </w:r>
    </w:p>
    <w:p w:rsidR="00000000" w:rsidDel="00000000" w:rsidP="00000000" w:rsidRDefault="00000000" w:rsidRPr="00000000" w14:paraId="000001C6">
      <w:pPr>
        <w:spacing w:line="360" w:lineRule="auto"/>
        <w:jc w:val="center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(обязательное)</w:t>
      </w:r>
    </w:p>
    <w:p w:rsidR="00000000" w:rsidDel="00000000" w:rsidP="00000000" w:rsidRDefault="00000000" w:rsidRPr="00000000" w14:paraId="000001C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Пример оформления задания на курсовую работу</w:t>
      </w:r>
    </w:p>
    <w:p w:rsidR="00000000" w:rsidDel="00000000" w:rsidP="00000000" w:rsidRDefault="00000000" w:rsidRPr="00000000" w14:paraId="000001C8">
      <w:pPr>
        <w:pStyle w:val="Heading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9">
      <w:pPr>
        <w:pStyle w:val="Heading2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ВОЕННО-КОСМИЧЕСКАЯ АКАДЕМИЯ</w:t>
      </w:r>
    </w:p>
    <w:p w:rsidR="00000000" w:rsidDel="00000000" w:rsidP="00000000" w:rsidRDefault="00000000" w:rsidRPr="00000000" w14:paraId="000001CA">
      <w:pPr>
        <w:pBdr>
          <w:bottom w:color="000000" w:space="1" w:sz="6" w:val="single"/>
        </w:pBdr>
        <w:jc w:val="center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имени    А.Ф.МОЖАЙСКОГО</w:t>
      </w:r>
    </w:p>
    <w:p w:rsidR="00000000" w:rsidDel="00000000" w:rsidP="00000000" w:rsidRDefault="00000000" w:rsidRPr="00000000" w14:paraId="000001CB">
      <w:pPr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    </w:t>
      </w:r>
    </w:p>
    <w:p w:rsidR="00000000" w:rsidDel="00000000" w:rsidP="00000000" w:rsidRDefault="00000000" w:rsidRPr="00000000" w14:paraId="000001CC">
      <w:pPr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  УТВЕРЖДАЮ</w:t>
      </w:r>
    </w:p>
    <w:p w:rsidR="00000000" w:rsidDel="00000000" w:rsidP="00000000" w:rsidRDefault="00000000" w:rsidRPr="00000000" w14:paraId="000001CD">
      <w:pPr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     Начальник кафедры № 22                                                  Факультет № _________</w:t>
      </w:r>
    </w:p>
    <w:p w:rsidR="00000000" w:rsidDel="00000000" w:rsidP="00000000" w:rsidRDefault="00000000" w:rsidRPr="00000000" w14:paraId="000001CE">
      <w:pPr>
        <w:spacing w:line="360" w:lineRule="auto"/>
        <w:rPr>
          <w:sz w:val="28"/>
          <w:szCs w:val="28"/>
          <w:u w:val="single"/>
        </w:rPr>
      </w:pPr>
      <w:r w:rsidDel="00000000" w:rsidR="00000000" w:rsidRPr="00000000">
        <w:rPr>
          <w:sz w:val="28"/>
          <w:szCs w:val="28"/>
          <w:rtl w:val="0"/>
        </w:rPr>
        <w:t xml:space="preserve">полковник                      Д.КАРГУ                                      </w:t>
      </w:r>
      <w:r w:rsidDel="00000000" w:rsidR="00000000" w:rsidRPr="00000000">
        <w:rPr>
          <w:color w:val="000000"/>
          <w:sz w:val="28"/>
          <w:szCs w:val="28"/>
          <w:rtl w:val="0"/>
        </w:rPr>
        <w:t xml:space="preserve">Учебная группа №_______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F">
      <w:pPr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 «___»_________20___г.                                                       </w:t>
      </w:r>
    </w:p>
    <w:p w:rsidR="00000000" w:rsidDel="00000000" w:rsidP="00000000" w:rsidRDefault="00000000" w:rsidRPr="00000000" w14:paraId="000001D0">
      <w:pPr>
        <w:jc w:val="both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1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ЗАДАНИЕ</w:t>
      </w:r>
    </w:p>
    <w:p w:rsidR="00000000" w:rsidDel="00000000" w:rsidP="00000000" w:rsidRDefault="00000000" w:rsidRPr="00000000" w14:paraId="000001D2">
      <w:pPr>
        <w:jc w:val="center"/>
        <w:rPr>
          <w:b w:val="1"/>
          <w:color w:val="000000"/>
          <w:sz w:val="28"/>
          <w:szCs w:val="28"/>
        </w:rPr>
      </w:pP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на курсовую работу</w:t>
      </w:r>
    </w:p>
    <w:p w:rsidR="00000000" w:rsidDel="00000000" w:rsidP="00000000" w:rsidRDefault="00000000" w:rsidRPr="00000000" w14:paraId="000001D3">
      <w:pPr>
        <w:pStyle w:val="Heading3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Курсанту ______________________________________________________________</w:t>
      </w:r>
    </w:p>
    <w:p w:rsidR="00000000" w:rsidDel="00000000" w:rsidP="00000000" w:rsidRDefault="00000000" w:rsidRPr="00000000" w14:paraId="000001D4">
      <w:pPr>
        <w:jc w:val="both"/>
        <w:rPr>
          <w:color w:val="000000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                                             </w:t>
      </w:r>
      <w:r w:rsidDel="00000000" w:rsidR="00000000" w:rsidRPr="00000000">
        <w:rPr>
          <w:color w:val="000000"/>
          <w:rtl w:val="0"/>
        </w:rPr>
        <w:t xml:space="preserve">(воинское звание, фамилия, имя и отчество)</w:t>
      </w:r>
    </w:p>
    <w:p w:rsidR="00000000" w:rsidDel="00000000" w:rsidP="00000000" w:rsidRDefault="00000000" w:rsidRPr="00000000" w14:paraId="000001D5">
      <w:pPr>
        <w:jc w:val="center"/>
        <w:rPr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6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ТЕМА КУРСОВОЙ РАБОТЫ</w:t>
      </w:r>
    </w:p>
    <w:p w:rsidR="00000000" w:rsidDel="00000000" w:rsidP="00000000" w:rsidRDefault="00000000" w:rsidRPr="00000000" w14:paraId="000001D7">
      <w:pP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8">
      <w:pPr>
        <w:pBdr>
          <w:top w:color="000000" w:space="1" w:sz="6" w:val="single"/>
          <w:bottom w:color="000000" w:space="1" w:sz="6" w:val="single"/>
        </w:pBdr>
        <w:jc w:val="both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9">
      <w:pPr>
        <w:jc w:val="both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A">
      <w:pPr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ЦЕЛЕВАЯ УСТАНОВКА ________________________________________________</w:t>
      </w:r>
    </w:p>
    <w:p w:rsidR="00000000" w:rsidDel="00000000" w:rsidP="00000000" w:rsidRDefault="00000000" w:rsidRPr="00000000" w14:paraId="000001DB">
      <w:pPr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______________________________________________________________________</w:t>
      </w:r>
    </w:p>
    <w:p w:rsidR="00000000" w:rsidDel="00000000" w:rsidP="00000000" w:rsidRDefault="00000000" w:rsidRPr="00000000" w14:paraId="000001DC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D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ИСХОДНЫЕ ДАННЫЕ</w:t>
      </w:r>
    </w:p>
    <w:p w:rsidR="00000000" w:rsidDel="00000000" w:rsidP="00000000" w:rsidRDefault="00000000" w:rsidRPr="00000000" w14:paraId="000001DE">
      <w:pP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F">
      <w:pPr>
        <w:pBdr>
          <w:top w:color="000000" w:space="1" w:sz="6" w:val="single"/>
          <w:bottom w:color="000000" w:space="1" w:sz="6" w:val="single"/>
        </w:pBdr>
        <w:jc w:val="both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0">
      <w:pPr>
        <w:jc w:val="both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1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СОДЕРЖАНИЕ КУРСОВОЙ РАБОТЫ</w:t>
      </w:r>
    </w:p>
    <w:p w:rsidR="00000000" w:rsidDel="00000000" w:rsidP="00000000" w:rsidRDefault="00000000" w:rsidRPr="00000000" w14:paraId="000001E2">
      <w:pP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3">
      <w:pPr>
        <w:pBdr>
          <w:top w:color="000000" w:space="1" w:sz="6" w:val="single"/>
          <w:bottom w:color="000000" w:space="1" w:sz="6" w:val="single"/>
        </w:pBdr>
        <w:jc w:val="center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4">
      <w:pPr>
        <w:spacing w:line="360" w:lineRule="auto"/>
        <w:jc w:val="center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5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ОСНОВНАЯ РЕКОМЕНДОВАННАЯ ЛИТЕРАТУРА</w:t>
      </w:r>
    </w:p>
    <w:p w:rsidR="00000000" w:rsidDel="00000000" w:rsidP="00000000" w:rsidRDefault="00000000" w:rsidRPr="00000000" w14:paraId="000001E6">
      <w:pP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7">
      <w:pPr>
        <w:pBdr>
          <w:top w:color="000000" w:space="1" w:sz="6" w:val="single"/>
          <w:bottom w:color="000000" w:space="1" w:sz="6" w:val="single"/>
        </w:pBdr>
        <w:jc w:val="center"/>
        <w:rPr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8">
      <w:pPr>
        <w:spacing w:line="360" w:lineRule="auto"/>
        <w:jc w:val="center"/>
        <w:rPr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9">
      <w:pPr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Руководитель___________________________________________________________</w:t>
      </w:r>
    </w:p>
    <w:p w:rsidR="00000000" w:rsidDel="00000000" w:rsidP="00000000" w:rsidRDefault="00000000" w:rsidRPr="00000000" w14:paraId="000001EA">
      <w:pPr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                                                               (ученая степень, воинское звание, фамилия и инициалы)</w:t>
      </w:r>
    </w:p>
    <w:p w:rsidR="00000000" w:rsidDel="00000000" w:rsidP="00000000" w:rsidRDefault="00000000" w:rsidRPr="00000000" w14:paraId="000001EB">
      <w:pPr>
        <w:jc w:val="right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                                                                                                                                                </w:t>
      </w:r>
    </w:p>
    <w:p w:rsidR="00000000" w:rsidDel="00000000" w:rsidP="00000000" w:rsidRDefault="00000000" w:rsidRPr="00000000" w14:paraId="000001EC">
      <w:pPr>
        <w:jc w:val="right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____________________</w:t>
      </w:r>
    </w:p>
    <w:p w:rsidR="00000000" w:rsidDel="00000000" w:rsidP="00000000" w:rsidRDefault="00000000" w:rsidRPr="00000000" w14:paraId="000001ED">
      <w:pPr>
        <w:jc w:val="right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(подпись)</w:t>
      </w:r>
    </w:p>
    <w:p w:rsidR="00000000" w:rsidDel="00000000" w:rsidP="00000000" w:rsidRDefault="00000000" w:rsidRPr="00000000" w14:paraId="000001EE">
      <w:pPr>
        <w:pStyle w:val="Heading3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Задания принял к исполнению  «__» ______20     г.                           _____________</w:t>
      </w:r>
    </w:p>
    <w:p w:rsidR="00000000" w:rsidDel="00000000" w:rsidP="00000000" w:rsidRDefault="00000000" w:rsidRPr="00000000" w14:paraId="000001EF">
      <w:pPr>
        <w:jc w:val="right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(подпись)</w:t>
      </w:r>
    </w:p>
    <w:p w:rsidR="00000000" w:rsidDel="00000000" w:rsidP="00000000" w:rsidRDefault="00000000" w:rsidRPr="00000000" w14:paraId="000001F0">
      <w:pPr>
        <w:jc w:val="right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1">
      <w:pPr>
        <w:pStyle w:val="Heading2"/>
        <w:spacing w:line="360" w:lineRule="auto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ПРИЛОЖЕНИЕ   Д</w:t>
      </w:r>
    </w:p>
    <w:p w:rsidR="00000000" w:rsidDel="00000000" w:rsidP="00000000" w:rsidRDefault="00000000" w:rsidRPr="00000000" w14:paraId="000001F2">
      <w:pPr>
        <w:spacing w:line="360" w:lineRule="auto"/>
        <w:jc w:val="center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(обязательное)</w:t>
      </w:r>
    </w:p>
    <w:p w:rsidR="00000000" w:rsidDel="00000000" w:rsidP="00000000" w:rsidRDefault="00000000" w:rsidRPr="00000000" w14:paraId="000001F3">
      <w:pPr>
        <w:spacing w:line="360" w:lineRule="auto"/>
        <w:jc w:val="center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Пример оформления содержания</w:t>
      </w:r>
    </w:p>
    <w:p w:rsidR="00000000" w:rsidDel="00000000" w:rsidP="00000000" w:rsidRDefault="00000000" w:rsidRPr="00000000" w14:paraId="000001F4">
      <w:pPr>
        <w:spacing w:line="360" w:lineRule="auto"/>
        <w:jc w:val="center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5">
      <w:pPr>
        <w:spacing w:line="360" w:lineRule="auto"/>
        <w:jc w:val="center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СОДЕРЖАНИЕ</w:t>
      </w:r>
    </w:p>
    <w:p w:rsidR="00000000" w:rsidDel="00000000" w:rsidP="00000000" w:rsidRDefault="00000000" w:rsidRPr="00000000" w14:paraId="000001F6">
      <w:pPr>
        <w:spacing w:line="360" w:lineRule="auto"/>
        <w:ind w:left="7200" w:firstLine="720"/>
        <w:jc w:val="center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стр</w:t>
      </w:r>
    </w:p>
    <w:p w:rsidR="00000000" w:rsidDel="00000000" w:rsidP="00000000" w:rsidRDefault="00000000" w:rsidRPr="00000000" w14:paraId="000001F7">
      <w:pPr>
        <w:spacing w:line="360" w:lineRule="auto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ab/>
        <w:t xml:space="preserve">Введение…………………………………………………………………3</w:t>
      </w:r>
    </w:p>
    <w:p w:rsidR="00000000" w:rsidDel="00000000" w:rsidP="00000000" w:rsidRDefault="00000000" w:rsidRPr="00000000" w14:paraId="000001F8">
      <w:pPr>
        <w:spacing w:line="360" w:lineRule="auto"/>
        <w:ind w:left="720" w:firstLine="0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1 МЕТОДЫ РАСЧЕТА ПЕРЕХОДНЫХ ПРОЦЕССОВ……………..5</w:t>
      </w:r>
    </w:p>
    <w:p w:rsidR="00000000" w:rsidDel="00000000" w:rsidP="00000000" w:rsidRDefault="00000000" w:rsidRPr="00000000" w14:paraId="000001F9">
      <w:pPr>
        <w:spacing w:line="360" w:lineRule="auto"/>
        <w:ind w:left="720" w:firstLine="0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1.1 Классический метод расчета переходных процессов…………….5</w:t>
      </w:r>
    </w:p>
    <w:p w:rsidR="00000000" w:rsidDel="00000000" w:rsidP="00000000" w:rsidRDefault="00000000" w:rsidRPr="00000000" w14:paraId="000001FA">
      <w:pPr>
        <w:spacing w:line="360" w:lineRule="auto"/>
        <w:ind w:left="720" w:firstLine="0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1.2 Операторный метод расчета переходных процессов……………..10</w:t>
      </w:r>
    </w:p>
    <w:p w:rsidR="00000000" w:rsidDel="00000000" w:rsidP="00000000" w:rsidRDefault="00000000" w:rsidRPr="00000000" w14:paraId="000001FB">
      <w:pPr>
        <w:spacing w:line="360" w:lineRule="auto"/>
        <w:ind w:left="720" w:firstLine="0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Заключение………………………………………………………………30</w:t>
      </w:r>
    </w:p>
    <w:p w:rsidR="00000000" w:rsidDel="00000000" w:rsidP="00000000" w:rsidRDefault="00000000" w:rsidRPr="00000000" w14:paraId="000001FC">
      <w:pPr>
        <w:spacing w:line="360" w:lineRule="auto"/>
        <w:ind w:left="720" w:firstLine="0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Список использованных источников…………………………………..32</w:t>
      </w:r>
    </w:p>
    <w:p w:rsidR="00000000" w:rsidDel="00000000" w:rsidP="00000000" w:rsidRDefault="00000000" w:rsidRPr="00000000" w14:paraId="000001FD">
      <w:pPr>
        <w:spacing w:line="360" w:lineRule="auto"/>
        <w:ind w:left="720" w:firstLine="0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Приложение А. Графики переходных токов…………………………..34</w:t>
      </w:r>
    </w:p>
    <w:p w:rsidR="00000000" w:rsidDel="00000000" w:rsidP="00000000" w:rsidRDefault="00000000" w:rsidRPr="00000000" w14:paraId="000001FE">
      <w:pPr>
        <w:spacing w:line="360" w:lineRule="auto"/>
        <w:ind w:left="720" w:firstLine="0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Приложение Б. График переходного напряжения…………………….35</w:t>
      </w:r>
    </w:p>
    <w:p w:rsidR="00000000" w:rsidDel="00000000" w:rsidP="00000000" w:rsidRDefault="00000000" w:rsidRPr="00000000" w14:paraId="000001FF">
      <w:pPr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sectPr>
      <w:headerReference r:id="rId19" w:type="default"/>
      <w:headerReference r:id="rId20" w:type="first"/>
      <w:headerReference r:id="rId21" w:type="even"/>
      <w:footerReference r:id="rId22" w:type="default"/>
      <w:footerReference r:id="rId23" w:type="first"/>
      <w:footerReference r:id="rId24" w:type="even"/>
      <w:pgSz w:h="16838" w:w="11906" w:orient="portrait"/>
      <w:pgMar w:bottom="1440" w:top="1276" w:left="1134" w:right="849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ambria Math"/>
  <w:font w:name="Symbo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0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77"/>
        <w:tab w:val="right" w:pos="9355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0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77"/>
        <w:tab w:val="right" w:pos="9355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0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77"/>
        <w:tab w:val="right" w:pos="9355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0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77"/>
        <w:tab w:val="right" w:pos="9355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0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77"/>
        <w:tab w:val="right" w:pos="9355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0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77"/>
        <w:tab w:val="right" w:pos="9355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0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77"/>
        <w:tab w:val="right" w:pos="9355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0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77"/>
        <w:tab w:val="right" w:pos="9355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36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644" w:hanging="359.99999999999994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1095" w:hanging="375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4">
    <w:lvl w:ilvl="0">
      <w:start w:val="1"/>
      <w:numFmt w:val="bullet"/>
      <w:lvlText w:val="-"/>
      <w:lvlJc w:val="left"/>
      <w:pPr>
        <w:ind w:left="36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5">
    <w:lvl w:ilvl="0">
      <w:start w:val="3"/>
      <w:numFmt w:val="decimal"/>
      <w:lvlText w:val="%1"/>
      <w:lvlJc w:val="left"/>
      <w:pPr>
        <w:ind w:left="432" w:hanging="432"/>
      </w:pPr>
      <w:rPr/>
    </w:lvl>
    <w:lvl w:ilvl="1">
      <w:start w:val="2"/>
      <w:numFmt w:val="decimal"/>
      <w:lvlText w:val="%1.%2"/>
      <w:lvlJc w:val="left"/>
      <w:pPr>
        <w:ind w:left="576" w:hanging="576"/>
      </w:pPr>
      <w:rPr/>
    </w:lvl>
    <w:lvl w:ilvl="2">
      <w:start w:val="1"/>
      <w:numFmt w:val="decimal"/>
      <w:lvlText w:val="%1.1.%3"/>
      <w:lvlJc w:val="left"/>
      <w:pPr>
        <w:ind w:left="1430" w:hanging="720"/>
      </w:pPr>
      <w:rPr/>
    </w:lvl>
    <w:lvl w:ilvl="3">
      <w:start w:val="1"/>
      <w:numFmt w:val="decimal"/>
      <w:lvlText w:val="%1.%2.%3.%4"/>
      <w:lvlJc w:val="left"/>
      <w:pPr>
        <w:ind w:left="864" w:hanging="864"/>
      </w:pPr>
      <w:rPr/>
    </w:lvl>
    <w:lvl w:ilvl="4">
      <w:start w:val="1"/>
      <w:numFmt w:val="decimal"/>
      <w:lvlText w:val="%1.%2.%3.%4.%5"/>
      <w:lvlJc w:val="left"/>
      <w:pPr>
        <w:ind w:left="1008" w:hanging="1008"/>
      </w:pPr>
      <w:rPr/>
    </w:lvl>
    <w:lvl w:ilvl="5">
      <w:start w:val="1"/>
      <w:numFmt w:val="decimal"/>
      <w:lvlText w:val="%1.%2.%3.%4.%5.%6"/>
      <w:lvlJc w:val="left"/>
      <w:pPr>
        <w:ind w:left="1152" w:hanging="1152"/>
      </w:pPr>
      <w:rPr/>
    </w:lvl>
    <w:lvl w:ilvl="6">
      <w:start w:val="1"/>
      <w:numFmt w:val="decimal"/>
      <w:lvlText w:val="%1.%2.%3.%4.%5.%6.%7"/>
      <w:lvlJc w:val="left"/>
      <w:pPr>
        <w:ind w:left="1296" w:hanging="1296"/>
      </w:pPr>
      <w:rPr/>
    </w:lvl>
    <w:lvl w:ilvl="7">
      <w:start w:val="1"/>
      <w:numFmt w:val="decimal"/>
      <w:lvlText w:val="%1.%2.%3.%4.%5.%6.%7.%8"/>
      <w:lvlJc w:val="left"/>
      <w:pPr>
        <w:ind w:left="1440" w:hanging="1440"/>
      </w:pPr>
      <w:rPr/>
    </w:lvl>
    <w:lvl w:ilvl="8">
      <w:start w:val="1"/>
      <w:numFmt w:val="decimal"/>
      <w:lvlText w:val="%1.%2.%3.%4.%5.%6.%7.%8.%9"/>
      <w:lvlJc w:val="left"/>
      <w:pPr>
        <w:ind w:left="1584" w:hanging="1584"/>
      </w:pPr>
      <w:rPr/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7">
    <w:lvl w:ilvl="0">
      <w:start w:val="5"/>
      <w:numFmt w:val="decimal"/>
      <w:lvlText w:val="%1"/>
      <w:lvlJc w:val="left"/>
      <w:pPr>
        <w:ind w:left="600" w:hanging="600"/>
      </w:pPr>
      <w:rPr/>
    </w:lvl>
    <w:lvl w:ilvl="1">
      <w:start w:val="1"/>
      <w:numFmt w:val="decimal"/>
      <w:lvlText w:val="%1.%2"/>
      <w:lvlJc w:val="left"/>
      <w:pPr>
        <w:ind w:left="600" w:hanging="600"/>
      </w:pPr>
      <w:rPr/>
    </w:lvl>
    <w:lvl w:ilvl="2">
      <w:start w:val="1"/>
      <w:numFmt w:val="decimal"/>
      <w:lvlText w:val="%1.%2.%3"/>
      <w:lvlJc w:val="left"/>
      <w:pPr>
        <w:ind w:left="720" w:hanging="720"/>
      </w:pPr>
      <w:rPr/>
    </w:lvl>
    <w:lvl w:ilvl="3">
      <w:start w:val="1"/>
      <w:numFmt w:val="decimal"/>
      <w:lvlText w:val="%1.%2.%3.%4"/>
      <w:lvlJc w:val="left"/>
      <w:pPr>
        <w:ind w:left="1080" w:hanging="1080"/>
      </w:pPr>
      <w:rPr/>
    </w:lvl>
    <w:lvl w:ilvl="4">
      <w:start w:val="1"/>
      <w:numFmt w:val="decimal"/>
      <w:lvlText w:val="%1.%2.%3.%4.%5"/>
      <w:lvlJc w:val="left"/>
      <w:pPr>
        <w:ind w:left="1080" w:hanging="1080"/>
      </w:pPr>
      <w:rPr/>
    </w:lvl>
    <w:lvl w:ilvl="5">
      <w:start w:val="1"/>
      <w:numFmt w:val="decimal"/>
      <w:lvlText w:val="%1.%2.%3.%4.%5.%6"/>
      <w:lvlJc w:val="left"/>
      <w:pPr>
        <w:ind w:left="1440" w:hanging="1440"/>
      </w:pPr>
      <w:rPr/>
    </w:lvl>
    <w:lvl w:ilvl="6">
      <w:start w:val="1"/>
      <w:numFmt w:val="decimal"/>
      <w:lvlText w:val="%1.%2.%3.%4.%5.%6.%7"/>
      <w:lvlJc w:val="left"/>
      <w:pPr>
        <w:ind w:left="1440" w:hanging="1440"/>
      </w:pPr>
      <w:rPr/>
    </w:lvl>
    <w:lvl w:ilvl="7">
      <w:start w:val="1"/>
      <w:numFmt w:val="decimal"/>
      <w:lvlText w:val="%1.%2.%3.%4.%5.%6.%7.%8"/>
      <w:lvlJc w:val="left"/>
      <w:pPr>
        <w:ind w:left="1800" w:hanging="1800"/>
      </w:pPr>
      <w:rPr/>
    </w:lvl>
    <w:lvl w:ilvl="8">
      <w:start w:val="1"/>
      <w:numFmt w:val="decimal"/>
      <w:lvlText w:val="%1.%2.%3.%4.%5.%6.%7.%8.%9"/>
      <w:lvlJc w:val="left"/>
      <w:pPr>
        <w:ind w:left="2160" w:hanging="21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  <w:jc w:val="center"/>
    </w:pPr>
    <w:rPr>
      <w:sz w:val="28"/>
      <w:szCs w:val="28"/>
    </w:rPr>
  </w:style>
  <w:style w:type="paragraph" w:styleId="Heading3">
    <w:name w:val="heading 3"/>
    <w:basedOn w:val="Normal"/>
    <w:next w:val="Normal"/>
    <w:pPr>
      <w:keepNext w:val="1"/>
      <w:jc w:val="both"/>
    </w:pPr>
    <w:rPr>
      <w:sz w:val="28"/>
      <w:szCs w:val="28"/>
    </w:rPr>
  </w:style>
  <w:style w:type="paragraph" w:styleId="Heading4">
    <w:name w:val="heading 4"/>
    <w:basedOn w:val="Normal"/>
    <w:next w:val="Normal"/>
    <w:pPr>
      <w:keepNext w:val="1"/>
      <w:ind w:left="360" w:hanging="360"/>
      <w:jc w:val="both"/>
    </w:pPr>
    <w:rPr>
      <w:sz w:val="28"/>
      <w:szCs w:val="28"/>
    </w:rPr>
  </w:style>
  <w:style w:type="paragraph" w:styleId="Heading5">
    <w:name w:val="heading 5"/>
    <w:basedOn w:val="Normal"/>
    <w:next w:val="Normal"/>
    <w:pPr>
      <w:keepNext w:val="1"/>
      <w:spacing w:line="360" w:lineRule="auto"/>
      <w:ind w:firstLine="720"/>
      <w:jc w:val="both"/>
    </w:pPr>
    <w:rPr>
      <w:sz w:val="28"/>
      <w:szCs w:val="28"/>
    </w:rPr>
  </w:style>
  <w:style w:type="paragraph" w:styleId="Heading6">
    <w:name w:val="heading 6"/>
    <w:basedOn w:val="Normal"/>
    <w:next w:val="Normal"/>
    <w:pPr>
      <w:keepNext w:val="1"/>
      <w:spacing w:line="360" w:lineRule="auto"/>
      <w:ind w:firstLine="720"/>
      <w:jc w:val="both"/>
    </w:pPr>
    <w:rPr>
      <w:sz w:val="24"/>
      <w:szCs w:val="24"/>
    </w:rPr>
  </w:style>
  <w:style w:type="paragraph" w:styleId="Title">
    <w:name w:val="Title"/>
    <w:basedOn w:val="Normal"/>
    <w:next w:val="Normal"/>
    <w:pPr>
      <w:jc w:val="center"/>
    </w:pPr>
    <w:rPr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eader" Target="header3.xml"/><Relationship Id="rId11" Type="http://schemas.openxmlformats.org/officeDocument/2006/relationships/image" Target="media/image3.png"/><Relationship Id="rId22" Type="http://schemas.openxmlformats.org/officeDocument/2006/relationships/footer" Target="footer3.xml"/><Relationship Id="rId10" Type="http://schemas.openxmlformats.org/officeDocument/2006/relationships/image" Target="media/image1.png"/><Relationship Id="rId21" Type="http://schemas.openxmlformats.org/officeDocument/2006/relationships/header" Target="header2.xml"/><Relationship Id="rId13" Type="http://schemas.openxmlformats.org/officeDocument/2006/relationships/hyperlink" Target="about:blank" TargetMode="External"/><Relationship Id="rId24" Type="http://schemas.openxmlformats.org/officeDocument/2006/relationships/footer" Target="footer1.xml"/><Relationship Id="rId12" Type="http://schemas.openxmlformats.org/officeDocument/2006/relationships/hyperlink" Target="about:blank" TargetMode="External"/><Relationship Id="rId23" Type="http://schemas.openxmlformats.org/officeDocument/2006/relationships/footer" Target="footer2.xml"/><Relationship Id="rId1" Type="http://schemas.openxmlformats.org/officeDocument/2006/relationships/image" Target="media/image8.emf"/><Relationship Id="rId2" Type="http://schemas.openxmlformats.org/officeDocument/2006/relationships/oleObject" Target="embeddings/oleObject1.bin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6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7" Type="http://schemas.openxmlformats.org/officeDocument/2006/relationships/image" Target="media/image7.png"/><Relationship Id="rId16" Type="http://schemas.openxmlformats.org/officeDocument/2006/relationships/image" Target="media/image4.png"/><Relationship Id="rId5" Type="http://schemas.openxmlformats.org/officeDocument/2006/relationships/fontTable" Target="fontTable.xml"/><Relationship Id="rId19" Type="http://schemas.openxmlformats.org/officeDocument/2006/relationships/header" Target="header1.xml"/><Relationship Id="rId6" Type="http://schemas.openxmlformats.org/officeDocument/2006/relationships/numbering" Target="numbering.xml"/><Relationship Id="rId18" Type="http://schemas.openxmlformats.org/officeDocument/2006/relationships/image" Target="media/image2.png"/><Relationship Id="rId7" Type="http://schemas.openxmlformats.org/officeDocument/2006/relationships/styles" Target="styles.xml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