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C56" w:rsidRPr="00D81C56" w:rsidRDefault="00D81C56" w:rsidP="00D81C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68B5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>Определите давление газа в сосуде в Па по показаниям жидкостного манометра с машинным маслом, если атмосферное давление при измерении было нормальным.</w:t>
      </w:r>
    </w:p>
    <w:p w:rsidR="00D81C56" w:rsidRDefault="00D81C56" w:rsidP="00D81C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6230" cy="2440305"/>
            <wp:effectExtent l="19050" t="0" r="1270" b="0"/>
            <wp:docPr id="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44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01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D81C56"/>
    <w:rsid w:val="00016236"/>
    <w:rsid w:val="0007191F"/>
    <w:rsid w:val="000D77A7"/>
    <w:rsid w:val="00357479"/>
    <w:rsid w:val="00D81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2022-02-24T09:24:00Z</dcterms:created>
  <dcterms:modified xsi:type="dcterms:W3CDTF">2022-02-24T09:24:00Z</dcterms:modified>
</cp:coreProperties>
</file>