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1BF" w:rsidRDefault="00C3139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3B51BF" w:rsidRDefault="00C3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«Сибирский государственный университет телекоммуникаций и информатики»</w:t>
      </w:r>
    </w:p>
    <w:p w:rsidR="003B51BF" w:rsidRDefault="00C3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СибГУТИ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09.03.03 Прикладная информатика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 xml:space="preserve"> 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код и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наименование направления подготовки</w:t>
      </w: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ОТЧЕТ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по преддипломной практике</w:t>
      </w:r>
    </w:p>
    <w:p w:rsidR="003B51BF" w:rsidRDefault="00C31394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на кафедре м</w:t>
      </w:r>
      <w:r>
        <w:rPr>
          <w:rFonts w:ascii="Times New Roman" w:eastAsia="Times New Roman" w:hAnsi="Times New Roman" w:cs="Times New Roman"/>
          <w:sz w:val="28"/>
          <w:szCs w:val="24"/>
        </w:rPr>
        <w:t>атематического моделирования и цифрового развития бизнес систем</w:t>
      </w:r>
    </w:p>
    <w:p w:rsidR="003B51BF" w:rsidRDefault="00C3139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Выполнил студент гр.  </w:t>
      </w:r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 xml:space="preserve">     ПИ-72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          ________________      </w:t>
      </w:r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>Липская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 xml:space="preserve"> Е.С/</w:t>
      </w:r>
    </w:p>
    <w:p w:rsidR="003B51BF" w:rsidRDefault="00C31394">
      <w:pPr>
        <w:pStyle w:val="25"/>
        <w:spacing w:after="0" w:line="240" w:lineRule="auto"/>
        <w:rPr>
          <w:sz w:val="18"/>
          <w:szCs w:val="18"/>
        </w:rPr>
      </w:pPr>
      <w:r>
        <w:rPr>
          <w:rStyle w:val="FontStyle22"/>
          <w:sz w:val="18"/>
          <w:szCs w:val="18"/>
        </w:rPr>
        <w:t xml:space="preserve">                                                      № группы</w:t>
      </w:r>
      <w:r>
        <w:rPr>
          <w:sz w:val="20"/>
        </w:rPr>
        <w:t xml:space="preserve">                                  </w:t>
      </w:r>
      <w:r>
        <w:rPr>
          <w:sz w:val="18"/>
          <w:szCs w:val="18"/>
        </w:rPr>
        <w:t xml:space="preserve">подпись          </w:t>
      </w:r>
      <w:r>
        <w:rPr>
          <w:sz w:val="18"/>
          <w:szCs w:val="18"/>
        </w:rPr>
        <w:t xml:space="preserve">                             ФИО</w:t>
      </w:r>
    </w:p>
    <w:p w:rsidR="003B51BF" w:rsidRDefault="00C31394">
      <w:pPr>
        <w:pStyle w:val="Style17"/>
        <w:widowControl/>
        <w:spacing w:line="240" w:lineRule="auto"/>
        <w:jc w:val="righ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«07»января  2022г.</w:t>
      </w:r>
    </w:p>
    <w:p w:rsidR="003B51BF" w:rsidRDefault="003B51BF">
      <w:pPr>
        <w:pStyle w:val="Style17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3B51BF" w:rsidRDefault="003B51BF">
      <w:pPr>
        <w:pStyle w:val="Style17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3B51BF" w:rsidRDefault="003B51BF">
      <w:pPr>
        <w:pStyle w:val="Style17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Style w:val="FontStyle22"/>
          <w:rFonts w:ascii="Times New Roman" w:eastAsia="Times New Roman" w:hAnsi="Times New Roman" w:cs="Times New Roman"/>
          <w:sz w:val="28"/>
          <w:szCs w:val="28"/>
        </w:rPr>
      </w:pPr>
    </w:p>
    <w:p w:rsidR="003B51BF" w:rsidRDefault="00C313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Руководитель практики от </w:t>
      </w:r>
      <w:proofErr w:type="spellStart"/>
      <w:r>
        <w:rPr>
          <w:rStyle w:val="FontStyle22"/>
          <w:rFonts w:ascii="Times New Roman" w:hAnsi="Times New Roman" w:cs="Times New Roman"/>
          <w:sz w:val="28"/>
          <w:szCs w:val="28"/>
        </w:rPr>
        <w:t>СибГУТИ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 xml:space="preserve">       доцент     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_____ </w:t>
      </w:r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>Полетайкин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 xml:space="preserve"> А.Н/</w:t>
      </w:r>
    </w:p>
    <w:p w:rsidR="003B51BF" w:rsidRDefault="00C31394">
      <w:pPr>
        <w:pStyle w:val="25"/>
        <w:spacing w:after="0" w:line="240" w:lineRule="auto"/>
        <w:rPr>
          <w:sz w:val="18"/>
          <w:szCs w:val="18"/>
        </w:rPr>
      </w:pPr>
      <w:r>
        <w:rPr>
          <w:rStyle w:val="FontStyle22"/>
          <w:sz w:val="18"/>
          <w:szCs w:val="18"/>
        </w:rPr>
        <w:t xml:space="preserve">                                                                                              должность </w:t>
      </w:r>
      <w:r>
        <w:rPr>
          <w:sz w:val="20"/>
        </w:rPr>
        <w:t xml:space="preserve">        </w:t>
      </w:r>
      <w:r>
        <w:rPr>
          <w:sz w:val="18"/>
          <w:szCs w:val="18"/>
        </w:rPr>
        <w:t>подпись                    ФИО</w:t>
      </w:r>
    </w:p>
    <w:p w:rsidR="003B51BF" w:rsidRDefault="00C31394">
      <w:pPr>
        <w:pStyle w:val="Style17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</w:p>
    <w:p w:rsidR="003B51BF" w:rsidRDefault="00C31394">
      <w:pPr>
        <w:pStyle w:val="Style17"/>
        <w:widowControl/>
        <w:spacing w:line="240" w:lineRule="auto"/>
        <w:jc w:val="righ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_____________________    «07» января 2022г.</w:t>
      </w:r>
    </w:p>
    <w:p w:rsidR="003B51BF" w:rsidRDefault="00C31394">
      <w:pPr>
        <w:pStyle w:val="Style17"/>
        <w:widowControl/>
        <w:spacing w:line="240" w:lineRule="auto"/>
        <w:jc w:val="center"/>
        <w:rPr>
          <w:rStyle w:val="FontStyle22"/>
          <w:rFonts w:ascii="Times New Roman" w:hAnsi="Times New Roman" w:cs="Times New Roman"/>
          <w:sz w:val="18"/>
          <w:szCs w:val="18"/>
        </w:rPr>
      </w:pPr>
      <w:r>
        <w:rPr>
          <w:rStyle w:val="FontStyle22"/>
          <w:rFonts w:ascii="Times New Roman" w:hAnsi="Times New Roman" w:cs="Times New Roman"/>
          <w:sz w:val="18"/>
          <w:szCs w:val="18"/>
        </w:rPr>
        <w:t xml:space="preserve">          оценка</w:t>
      </w:r>
    </w:p>
    <w:p w:rsidR="003B51BF" w:rsidRDefault="003B51BF">
      <w:pPr>
        <w:pStyle w:val="Style16"/>
        <w:widowControl/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3B51BF" w:rsidRDefault="003B51BF">
      <w:pPr>
        <w:pStyle w:val="Style16"/>
        <w:widowControl/>
        <w:spacing w:line="240" w:lineRule="auto"/>
        <w:ind w:right="-1"/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3B51BF" w:rsidRDefault="003B51BF">
      <w:pPr>
        <w:pStyle w:val="Style16"/>
        <w:widowControl/>
        <w:spacing w:line="240" w:lineRule="auto"/>
        <w:ind w:right="-1"/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3B51BF" w:rsidRDefault="003B51BF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br/>
      </w: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Новосибирск 2022 г.</w:t>
      </w:r>
    </w:p>
    <w:p w:rsidR="003B51BF" w:rsidRDefault="00C31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План-график проведения производственной практики</w:t>
      </w:r>
    </w:p>
    <w:p w:rsidR="003B51BF" w:rsidRDefault="00C3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</w:t>
      </w:r>
    </w:p>
    <w:p w:rsidR="003B51BF" w:rsidRDefault="00C31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практики: преддипломная.</w:t>
      </w:r>
    </w:p>
    <w:p w:rsidR="003B51BF" w:rsidRDefault="00C31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 практики: стационарная практика.</w:t>
      </w:r>
    </w:p>
    <w:p w:rsidR="003B51BF" w:rsidRDefault="00C31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проведения практики: дискретно по периодам проведения практик. </w:t>
      </w:r>
    </w:p>
    <w:p w:rsidR="003B51BF" w:rsidRDefault="00C3139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Выдано обучающемуся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Липской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Екатерине Сергеевне                     </w:t>
      </w:r>
    </w:p>
    <w:p w:rsidR="003B51BF" w:rsidRDefault="00C313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ФИО студента полностью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Направление: 09.03.03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Прикладная информатика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 xml:space="preserve"> 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</w:p>
    <w:p w:rsidR="003B51BF" w:rsidRDefault="00C31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Профиль: Прикладная информатика в экономике  </w:t>
      </w:r>
    </w:p>
    <w:p w:rsidR="003B51BF" w:rsidRDefault="00C3139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Курс 5, группа ПИ-72</w:t>
      </w:r>
    </w:p>
    <w:p w:rsidR="003B51BF" w:rsidRDefault="003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C3139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Тема ВКР: «</w:t>
      </w:r>
      <w:r>
        <w:rPr>
          <w:rFonts w:ascii="Times New Roman" w:eastAsia="Times New Roman" w:hAnsi="Times New Roman" w:cs="Times New Roman"/>
          <w:sz w:val="28"/>
          <w:szCs w:val="28"/>
        </w:rPr>
        <w:t>Спроектировать ИС планирования контактной работы в условиях дистанционного обучения»</w:t>
      </w: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C3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практики</w:t>
      </w: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6"/>
        <w:gridCol w:w="3403"/>
      </w:tblGrid>
      <w:tr w:rsidR="003B51BF">
        <w:trPr>
          <w:jc w:val="center"/>
        </w:trPr>
        <w:tc>
          <w:tcPr>
            <w:tcW w:w="6516" w:type="dxa"/>
            <w:shd w:val="clear" w:color="auto" w:fill="auto"/>
          </w:tcPr>
          <w:p w:rsidR="003B51BF" w:rsidRDefault="00C3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видов деятельности</w:t>
            </w:r>
          </w:p>
        </w:tc>
        <w:tc>
          <w:tcPr>
            <w:tcW w:w="3403" w:type="dxa"/>
            <w:shd w:val="clear" w:color="auto" w:fill="auto"/>
          </w:tcPr>
          <w:p w:rsidR="003B51BF" w:rsidRDefault="00C3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(начало – окончание)</w:t>
            </w:r>
          </w:p>
        </w:tc>
      </w:tr>
      <w:tr w:rsidR="003B51BF">
        <w:trPr>
          <w:jc w:val="center"/>
        </w:trPr>
        <w:tc>
          <w:tcPr>
            <w:tcW w:w="6516" w:type="dxa"/>
            <w:shd w:val="clear" w:color="auto" w:fill="auto"/>
          </w:tcPr>
          <w:p w:rsidR="003B51BF" w:rsidRDefault="00C3139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задачи на практику, формирование плана-графика проведения практики. </w:t>
            </w:r>
          </w:p>
        </w:tc>
        <w:tc>
          <w:tcPr>
            <w:tcW w:w="3403" w:type="dxa"/>
            <w:shd w:val="clear" w:color="auto" w:fill="auto"/>
          </w:tcPr>
          <w:p w:rsidR="003B51BF" w:rsidRDefault="00C3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01.12.2021</w:t>
            </w:r>
          </w:p>
        </w:tc>
      </w:tr>
      <w:tr w:rsidR="003B51BF">
        <w:trPr>
          <w:jc w:val="center"/>
        </w:trPr>
        <w:tc>
          <w:tcPr>
            <w:tcW w:w="6516" w:type="dxa"/>
            <w:shd w:val="clear" w:color="auto" w:fill="auto"/>
          </w:tcPr>
          <w:p w:rsidR="003B51BF" w:rsidRDefault="00C3139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библиотечными фондами и ЭБС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СибГУТИ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 и анализ материалов по теме выпускной квалификационной работы.</w:t>
            </w:r>
          </w:p>
        </w:tc>
        <w:tc>
          <w:tcPr>
            <w:tcW w:w="3403" w:type="dxa"/>
            <w:shd w:val="clear" w:color="auto" w:fill="auto"/>
          </w:tcPr>
          <w:p w:rsidR="003B51BF" w:rsidRDefault="00C3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6.12.2021 – 08.12.2021</w:t>
            </w:r>
          </w:p>
        </w:tc>
      </w:tr>
      <w:tr w:rsidR="003B51BF">
        <w:trPr>
          <w:jc w:val="center"/>
        </w:trPr>
        <w:tc>
          <w:tcPr>
            <w:tcW w:w="6516" w:type="dxa"/>
            <w:shd w:val="clear" w:color="auto" w:fill="auto"/>
          </w:tcPr>
          <w:p w:rsidR="003B51BF" w:rsidRDefault="00C31394">
            <w:pPr>
              <w:tabs>
                <w:tab w:val="left" w:pos="5400"/>
                <w:tab w:val="left" w:pos="774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моделей и разработка базы данных</w:t>
            </w:r>
          </w:p>
        </w:tc>
        <w:tc>
          <w:tcPr>
            <w:tcW w:w="3403" w:type="dxa"/>
            <w:shd w:val="clear" w:color="auto" w:fill="auto"/>
          </w:tcPr>
          <w:p w:rsidR="003B51BF" w:rsidRDefault="00C3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09.012.2021 – 10.12.2021</w:t>
            </w:r>
          </w:p>
        </w:tc>
      </w:tr>
      <w:tr w:rsidR="003B51BF">
        <w:trPr>
          <w:jc w:val="center"/>
        </w:trPr>
        <w:tc>
          <w:tcPr>
            <w:tcW w:w="6516" w:type="dxa"/>
            <w:shd w:val="clear" w:color="auto" w:fill="auto"/>
          </w:tcPr>
          <w:p w:rsidR="003B51BF" w:rsidRDefault="00C31394">
            <w:pPr>
              <w:tabs>
                <w:tab w:val="left" w:pos="5400"/>
                <w:tab w:val="left" w:pos="774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Программно-техническая реализация информационной технологии</w:t>
            </w:r>
          </w:p>
        </w:tc>
        <w:tc>
          <w:tcPr>
            <w:tcW w:w="3403" w:type="dxa"/>
            <w:shd w:val="clear" w:color="auto" w:fill="auto"/>
          </w:tcPr>
          <w:p w:rsidR="003B51BF" w:rsidRDefault="00C3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10.12.2021 – 17.12.2021</w:t>
            </w:r>
          </w:p>
        </w:tc>
      </w:tr>
      <w:tr w:rsidR="003B51BF">
        <w:trPr>
          <w:jc w:val="center"/>
        </w:trPr>
        <w:tc>
          <w:tcPr>
            <w:tcW w:w="6516" w:type="dxa"/>
            <w:shd w:val="clear" w:color="auto" w:fill="auto"/>
          </w:tcPr>
          <w:p w:rsidR="003B51BF" w:rsidRDefault="00C313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ученных результатов,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 отчета по практике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shd w:val="clear" w:color="auto" w:fill="auto"/>
          </w:tcPr>
          <w:p w:rsidR="003B51BF" w:rsidRDefault="00C3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19.12.2021 - 20.04.2021</w:t>
            </w:r>
          </w:p>
        </w:tc>
      </w:tr>
    </w:tbl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C3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C313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Руководитель практики от </w:t>
      </w:r>
      <w:proofErr w:type="spellStart"/>
      <w:r>
        <w:rPr>
          <w:rStyle w:val="FontStyle22"/>
          <w:rFonts w:ascii="Times New Roman" w:hAnsi="Times New Roman" w:cs="Times New Roman"/>
          <w:sz w:val="28"/>
          <w:szCs w:val="28"/>
        </w:rPr>
        <w:t>СибГУТИ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 xml:space="preserve">       доцент     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_____ </w:t>
      </w:r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>Полетайкин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  <w:u w:val="single"/>
        </w:rPr>
        <w:t xml:space="preserve"> А.Н/</w:t>
      </w:r>
    </w:p>
    <w:p w:rsidR="003B51BF" w:rsidRDefault="00C31394">
      <w:pPr>
        <w:pStyle w:val="25"/>
        <w:spacing w:after="0" w:line="240" w:lineRule="auto"/>
        <w:rPr>
          <w:sz w:val="18"/>
          <w:szCs w:val="18"/>
        </w:rPr>
      </w:pPr>
      <w:r>
        <w:rPr>
          <w:rStyle w:val="FontStyle22"/>
          <w:sz w:val="18"/>
          <w:szCs w:val="18"/>
        </w:rPr>
        <w:t xml:space="preserve">                                                                                              должность </w:t>
      </w:r>
      <w:r>
        <w:rPr>
          <w:sz w:val="20"/>
        </w:rPr>
        <w:t xml:space="preserve">        </w:t>
      </w:r>
      <w:r>
        <w:rPr>
          <w:sz w:val="18"/>
          <w:szCs w:val="18"/>
        </w:rPr>
        <w:t>подпись                    ФИО</w:t>
      </w: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3B5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1BF" w:rsidRDefault="00C31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на практику: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5103"/>
          <w:tab w:val="left" w:pos="69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На основе проведенного ранее исследования предметной области по теме ВКР выполнить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ограммно-техническую реализацию информационной системы. Выполнить и провести построение моделей необходимых для разработки системы разработать базу данных для работы приложения разработать математическое обеспечение реализовать пользовательский интерфейс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риложения выполнить программную реализацию информационной системы.</w:t>
      </w: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5103"/>
          <w:tab w:val="left" w:pos="69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5103"/>
          <w:tab w:val="left" w:pos="69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5103"/>
          <w:tab w:val="left" w:pos="69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B51BF" w:rsidRDefault="003B51BF"/>
    <w:p w:rsidR="003B51BF" w:rsidRDefault="003B51BF"/>
    <w:p w:rsidR="003B51BF" w:rsidRDefault="003B51BF"/>
    <w:p w:rsidR="003B51BF" w:rsidRDefault="00C31394">
      <w:pPr>
        <w:spacing w:after="160" w:line="259" w:lineRule="auto"/>
      </w:pPr>
      <w:r>
        <w:br w:type="page"/>
      </w:r>
    </w:p>
    <w:p w:rsidR="003B51BF" w:rsidRDefault="003B51BF"/>
    <w:p w:rsidR="003B51BF" w:rsidRDefault="003B51BF"/>
    <w:p w:rsidR="003B51BF" w:rsidRDefault="00C313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</w:t>
      </w:r>
    </w:p>
    <w:p w:rsidR="003B51BF" w:rsidRDefault="00C31394">
      <w:pPr>
        <w:pStyle w:val="af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ВВЕДЕНИЕ………………………………………………………………………5</w:t>
      </w:r>
    </w:p>
    <w:p w:rsidR="003B51BF" w:rsidRDefault="00C31394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  <w:r>
        <w:rPr>
          <w:rFonts w:ascii="Times New Roman" w:hAnsi="Times New Roman" w:cs="Times New Roman"/>
          <w:sz w:val="28"/>
        </w:rPr>
        <w:t xml:space="preserve">1.Предпроектное исследование…………………………………………………6 </w:t>
      </w:r>
      <w:r>
        <w:rPr>
          <w:rFonts w:ascii="Times New Roman" w:eastAsia="Microsoft YaHei" w:hAnsi="Times New Roman" w:cs="Lucida Sans"/>
          <w:sz w:val="28"/>
          <w:szCs w:val="32"/>
          <w:lang w:eastAsia="en-US"/>
        </w:rPr>
        <w:t>1.1 Обзор научной литературы по тематике исследования…………………...6</w:t>
      </w:r>
    </w:p>
    <w:p w:rsidR="003B51BF" w:rsidRDefault="00C31394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  <w:r>
        <w:rPr>
          <w:rFonts w:ascii="Times New Roman" w:eastAsia="Microsoft YaHei" w:hAnsi="Times New Roman" w:cs="Lucida Sans"/>
          <w:sz w:val="28"/>
          <w:szCs w:val="32"/>
          <w:lang w:eastAsia="en-US"/>
        </w:rPr>
        <w:t>2.Разработка математического обеспечения…………………………………...8</w:t>
      </w:r>
    </w:p>
    <w:p w:rsidR="003B51BF" w:rsidRDefault="00C31394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  <w:r>
        <w:rPr>
          <w:rFonts w:ascii="Times New Roman" w:eastAsia="Microsoft YaHei" w:hAnsi="Times New Roman" w:cs="Lucida Sans"/>
          <w:sz w:val="28"/>
          <w:szCs w:val="32"/>
          <w:lang w:eastAsia="en-US"/>
        </w:rPr>
        <w:t>3.Программно техническая реализация информационной системы…………10</w:t>
      </w:r>
    </w:p>
    <w:p w:rsidR="003B51BF" w:rsidRDefault="00C31394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  <w:r>
        <w:rPr>
          <w:rFonts w:ascii="Times New Roman" w:eastAsia="Microsoft YaHei" w:hAnsi="Times New Roman" w:cs="Lucida Sans"/>
          <w:sz w:val="28"/>
          <w:szCs w:val="32"/>
          <w:lang w:eastAsia="en-US"/>
        </w:rPr>
        <w:t>3.1 Построение моделей разрабатываемой системы………………………….10</w:t>
      </w:r>
    </w:p>
    <w:p w:rsidR="003B51BF" w:rsidRDefault="00C31394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  <w:r>
        <w:rPr>
          <w:rFonts w:ascii="Times New Roman" w:eastAsia="Microsoft YaHei" w:hAnsi="Times New Roman" w:cs="Lucida Sans"/>
          <w:sz w:val="28"/>
          <w:szCs w:val="32"/>
          <w:lang w:eastAsia="en-US"/>
        </w:rPr>
        <w:t>3.2.Разработка базы данных…………………………………………………….16</w:t>
      </w:r>
    </w:p>
    <w:p w:rsidR="003B51BF" w:rsidRDefault="00C31394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  <w:r>
        <w:rPr>
          <w:rFonts w:ascii="Times New Roman" w:eastAsia="Microsoft YaHei" w:hAnsi="Times New Roman" w:cs="Lucida Sans"/>
          <w:sz w:val="28"/>
          <w:szCs w:val="32"/>
          <w:lang w:eastAsia="en-US"/>
        </w:rPr>
        <w:t>4.Создание пользовательского интерфейса……………………………………18</w:t>
      </w:r>
    </w:p>
    <w:p w:rsidR="003B51BF" w:rsidRDefault="00C31394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  <w:r>
        <w:rPr>
          <w:rFonts w:ascii="Times New Roman" w:eastAsia="Microsoft YaHei" w:hAnsi="Times New Roman" w:cs="Lucida Sans"/>
          <w:sz w:val="28"/>
          <w:szCs w:val="32"/>
          <w:lang w:eastAsia="en-US"/>
        </w:rPr>
        <w:t>Заключение………………………………………………………………………22</w:t>
      </w:r>
    </w:p>
    <w:p w:rsidR="003B51BF" w:rsidRDefault="003B51BF">
      <w:pPr>
        <w:pStyle w:val="afb"/>
        <w:rPr>
          <w:rFonts w:ascii="Times New Roman" w:eastAsia="Microsoft YaHei" w:hAnsi="Times New Roman" w:cs="Lucida Sans"/>
          <w:sz w:val="28"/>
          <w:szCs w:val="32"/>
          <w:lang w:eastAsia="en-US"/>
        </w:rPr>
      </w:pPr>
    </w:p>
    <w:p w:rsidR="003B51BF" w:rsidRDefault="003B51BF">
      <w:pPr>
        <w:pStyle w:val="afb"/>
        <w:rPr>
          <w:rFonts w:ascii="Times New Roman" w:hAnsi="Times New Roman" w:cs="Times New Roman"/>
          <w:sz w:val="28"/>
        </w:rPr>
      </w:pPr>
    </w:p>
    <w:p w:rsidR="003B51BF" w:rsidRDefault="00C31394">
      <w:pPr>
        <w:spacing w:after="160"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3B51BF" w:rsidRDefault="00C31394">
      <w:pPr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6"/>
          <w:lang w:eastAsia="en-US"/>
        </w:rPr>
        <w:lastRenderedPageBreak/>
        <w:t>ВВЕДЕНИЕ</w:t>
      </w:r>
    </w:p>
    <w:p w:rsidR="003B51BF" w:rsidRDefault="003B51BF">
      <w:pPr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sz w:val="32"/>
          <w:szCs w:val="36"/>
          <w:lang w:eastAsia="en-US"/>
        </w:rPr>
      </w:pP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Информационные технологии стали важной частью не только повседневной жизни людей, но и деятельно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сти различных институтов государства и разного рода учреждений. В условиях быстрого и постоянного развития информационных технологий существует потребность в совершенствовании как материальных ресурсов и используемого программного обеспечения в отдельности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так и всей информационной архитектуры в целом.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Большое число бизнес-процессов подлежит автоматизации в настоящих условиях информатизации, в том числе и процесс составления расписания, являющийся одним из основных организационных в учебных заведениях, кот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орый и будет исследован в данной работе.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Автоматизация составления расписания – задача достаточно сложная. Эта задача относится к классу задач оптимизации.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определению оптимизация (в математике, информатике и исследовании операций) – это задача нахожден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ия экстремума (минимума или максимума) целевой функции в некоторой области конечномерного векторного пространства, ограниченной набором линейных и/или нелинейных равенств и/или неравенств.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Теорию и методы решения задачи оптимизации изучает математическое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рограммирование – область математики, разрабатывающая теорию, численные методы решения многомерных задач с ограничениями.</w:t>
      </w:r>
      <w:r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[1]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Расписание – вид календаря (то есть, упорядоченность по времени), для которого указана информация о предстоящих (планируемых или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отом произошедших) событиях. Оформляется обычно в виде таблицы.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Многие учебные события организованы периодичным способом, повторяясь в одно и то же время через сутки, неделю, иное целое число суток.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Подобная организация позволяет уменьшить затраты на планирование.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Оптимизация расписания относится к исследованию операций.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Расписания служат для указания того, где и что (кто) должно находиться в указанные моменты времени.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Существует множество алгоритмов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оптимизации, но для решения задачи оптимизации составления расписания наиболее подходящим является генетический алгоритм.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Гене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тический алгоритм – это эвристический алгоритм поиска, используемый для решения задач оптимизации и моделирования путём случайного подбора, комбинирования и вариации искомых параметров с использованием механизмов, аналогичных естественному отбору в природе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Объект исследования в этой работе – расписание занятий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организации дистанционного обучения в вузе.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Предметом исследования является многокритериальная оптимизация –расписания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вузе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Актуальность работы. Одной из важнейших проблем ка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чественной организации учебного процесса в высшем учебном заведении является задача формирования оптимального учебного расписания. Эта задача является трудоемкой. Автоматизация решения позволит с экономить время и значительно сократит трудозатраты. Оптимал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ьное расписание обеспечит равномерную загрузку студенческих групп и профессорско-преподавательского состава. 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настоящего исследования является поиск способов оптимизации составления оптимального расписания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B51BF" w:rsidRDefault="00C31394">
      <w:pPr>
        <w:pageBreakBefore/>
        <w:spacing w:after="567" w:line="240" w:lineRule="auto"/>
        <w:ind w:left="1400" w:hanging="360"/>
        <w:jc w:val="center"/>
        <w:outlineLvl w:val="0"/>
        <w:rPr>
          <w:rFonts w:ascii="Times New Roman" w:hAnsi="Times New Roman" w:cs="Times New Roman"/>
          <w:b/>
          <w:sz w:val="28"/>
          <w:lang w:eastAsia="en-US"/>
        </w:rPr>
      </w:pPr>
      <w:bookmarkStart w:id="0" w:name="_Toc92061952"/>
      <w:r>
        <w:rPr>
          <w:rFonts w:ascii="Times New Roman" w:eastAsiaTheme="minorHAnsi" w:hAnsi="Times New Roman" w:cs="Times New Roman"/>
          <w:b/>
          <w:sz w:val="28"/>
          <w:lang w:eastAsia="en-US"/>
        </w:rPr>
        <w:t>1.Предпроектное исследование</w:t>
      </w:r>
      <w:bookmarkEnd w:id="0"/>
    </w:p>
    <w:p w:rsidR="003B51BF" w:rsidRDefault="00C31394">
      <w:pPr>
        <w:keepNext/>
        <w:numPr>
          <w:ilvl w:val="1"/>
          <w:numId w:val="0"/>
        </w:numPr>
        <w:spacing w:after="0" w:line="360" w:lineRule="auto"/>
        <w:ind w:left="644" w:hanging="360"/>
        <w:jc w:val="center"/>
        <w:outlineLvl w:val="1"/>
        <w:rPr>
          <w:rFonts w:ascii="Times New Roman" w:eastAsia="Microsoft YaHei" w:hAnsi="Times New Roman" w:cs="Lucida Sans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Lucida Sans"/>
          <w:b/>
          <w:sz w:val="28"/>
          <w:szCs w:val="32"/>
          <w:lang w:eastAsia="en-US"/>
        </w:rPr>
        <w:t xml:space="preserve">1.1 </w:t>
      </w:r>
      <w:bookmarkStart w:id="1" w:name="_Toc92061953"/>
      <w:r>
        <w:rPr>
          <w:rFonts w:ascii="Times New Roman" w:eastAsiaTheme="minorHAnsi" w:hAnsi="Times New Roman" w:cs="Lucida Sans"/>
          <w:b/>
          <w:sz w:val="28"/>
          <w:szCs w:val="32"/>
          <w:lang w:eastAsia="en-US"/>
        </w:rPr>
        <w:t>Обзор научной литературы по тематике исследования</w:t>
      </w:r>
      <w:bookmarkEnd w:id="1"/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информационных технологий не прекращается, возможности их применения в том числе и в сфере образования расширяются. Это подталкивает к поиску более оптимальных алгоритмов для решения насущных задач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Задачи оптимизации расписаний являются NP-трудными, и алгоритмы, применимые для их решения, реализованные на ЭВМ, зачастую требуют неприемлемо большое время работы для задач «большой размерности». Далее рассмотрим несколько источников, в которых исследов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атели алгоритмов раскрывают их суть, возможное применение, положительные и отрицательные стороны.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[3] приводятся базовые сведения о специальном разделе дискретной математики – Теории расписаний. Описаны этапы становления теории, свойства и классификации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задач теории расписаний, методы их решения. На примерах классических задач представлены приемы доказательства их трудоемкости и алгоритмы решения.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[4] рассмотрены задачи условной оптимизации, для которых целевая функция и функции ограничений являются опе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раторами, заданными правилами/алгоритмами их вычисления, т.е. их аналитическая структура не может быть использована для организации поиска оптимального решения задачи. Эта особенность делает проблематичным применение оптимальных и эвристических методов, ис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пользующих априорно известные свойства о целевой функции и функциях ограничений для организации поиска оптимального решения. 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Опишем кратко суть алгоритма. Алгоритм позволяет сформировать оптимальную особь (расписание) путем скрещивания различных особей,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 мутации и селекции. При этом каждая особь должна удовлетворять всем строгим ограничениям, которые задаются до начала работы алгоритма. А оптимальная особь должна наиболее хорошо удовлетворять критериям оптимальности, которые также задаются заранее. 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мотрены наиболее широко используемые алгоритмы, опирающиеся на метод проб и ошибок: генетические и эволюционные алгоритмы, алгоритмы имитации отжига, муравьиные алгоритмы, алгоритмы случайного поиска (ненаправленного, направленного, направленного с самообу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чением).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[5] рассматриваются классические NP-трудные задачи теории расписаний для одного и нескольких приборов с критерием минимизации максимального временного смещения (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Lmax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и быстродействия (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Сmax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). Предлагается качественно новая схема нахождения прибл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иженного решения. Вводится понятие метрики (расстояния) между примерами R. Идея предлагаемого подхода состоит в построении по исходному примеру задачи другого примера, для которого удается найти оптимальное или приближенное решение с минимальным расстояние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 до исходного примера во введенной метрике.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решения данной задачи могут быть использованы как эвристические алгоритмы, так и точные методы решения, например, метод раскраски графа. Но использование точных методов решения повлечет за собой сильный рост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временных затрат, при увеличении объема входной информации. В связи с этим, было принято решение использовать </w:t>
      </w:r>
      <w:r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эвристический метод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именно – </w:t>
      </w:r>
      <w:r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генетический алгоритм.</w:t>
      </w:r>
    </w:p>
    <w:p w:rsidR="003B51BF" w:rsidRDefault="00C31394">
      <w:pPr>
        <w:spacing w:after="567" w:line="240" w:lineRule="auto"/>
        <w:ind w:left="1395" w:hanging="357"/>
        <w:jc w:val="center"/>
        <w:outlineLvl w:val="0"/>
        <w:rPr>
          <w:rFonts w:ascii="Times New Roman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2.Разработка математического обеспечения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Рассмотрим целевую функцию, в которой отражены интересы преподавателей и студентов: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m:oMathPara>
        <m:oMath>
          <m:r>
            <w:rPr>
              <w:rFonts w:ascii="Cambria Math" w:eastAsiaTheme="minorHAnsi" w:hAnsi="Cambria Math" w:cs="Times New Roman"/>
              <w:sz w:val="28"/>
              <w:szCs w:val="28"/>
              <w:lang w:eastAsia="en-US"/>
            </w:rPr>
            <m:t>F</m:t>
          </m:r>
          <m:d>
            <m:dPr>
              <m:ctrlPr>
                <w:rPr>
                  <w:rFonts w:ascii="Cambria Math" w:eastAsiaTheme="minorHAnsi" w:hAnsi="Cambria Math" w:cs="Times New Roman"/>
                  <w:i/>
                  <w:sz w:val="28"/>
                  <w:szCs w:val="28"/>
                  <w:lang w:eastAsia="en-US"/>
                </w:rPr>
              </m:ctrlPr>
            </m:dPr>
            <m:e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r</m:t>
              </m:r>
            </m:e>
          </m:d>
          <m:r>
            <w:rPr>
              <w:rFonts w:ascii="Cambria Math" w:eastAsiaTheme="minorHAnsi" w:hAnsi="Cambria Math" w:cs="Times New Roman"/>
              <w:sz w:val="28"/>
              <w:szCs w:val="28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="Times New Roman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α</m:t>
              </m:r>
            </m:e>
            <m:sub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s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eastAsiaTheme="minorHAnsi" w:hAnsi="Cambria Math" w:cs="Times New Roman"/>
                  <w:i/>
                  <w:sz w:val="28"/>
                  <w:szCs w:val="28"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j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=1</m:t>
              </m:r>
            </m:sub>
            <m:sup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l</m:t>
              </m:r>
            </m:sup>
            <m:e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j</m:t>
                  </m:r>
                </m:sub>
              </m:sSub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χ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 w:cs="Times New Roman"/>
                          <w:i/>
                          <w:sz w:val="28"/>
                          <w:szCs w:val="28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 w:cs="Times New Roman"/>
                          <w:sz w:val="28"/>
                          <w:szCs w:val="28"/>
                          <w:lang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HAnsi" w:hAnsi="Cambria Math" w:cs="Times New Roman"/>
                          <w:sz w:val="28"/>
                          <w:szCs w:val="28"/>
                          <w:lang w:eastAsia="en-US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eastAsiaTheme="minorHAnsi" w:hAnsi="Cambria Math" w:cs="Times New Roman"/>
                          <w:sz w:val="28"/>
                          <w:szCs w:val="28"/>
                          <w:lang w:eastAsia="en-US"/>
                        </w:rPr>
                        <m:t>v</m:t>
                      </m:r>
                    </m:sup>
                  </m:sSubSup>
                </m:e>
              </m:d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α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L</m:t>
                  </m:r>
                </m:sub>
              </m:sSub>
              <m:nary>
                <m:naryPr>
                  <m:chr m:val="∑"/>
                  <m:limLoc m:val="undOvr"/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j</m:t>
                  </m:r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=1</m:t>
                  </m:r>
                </m:sub>
                <m:sup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HAnsi" w:hAnsi="Cambria Math" w:cs="Times New Roman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Times New Roman"/>
                          <w:sz w:val="28"/>
                          <w:szCs w:val="28"/>
                          <w:lang w:eastAsia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HAnsi" w:hAnsi="Cambria Math" w:cs="Times New Roman"/>
                          <w:sz w:val="28"/>
                          <w:szCs w:val="28"/>
                          <w:lang w:eastAsia="en-US"/>
                        </w:rPr>
                        <m:t>j</m:t>
                      </m:r>
                    </m:sub>
                  </m:sSub>
                </m:e>
              </m:nary>
              <m:nary>
                <m:naryPr>
                  <m:chr m:val="∑"/>
                  <m:limLoc m:val="undOvr"/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i</m:t>
                  </m:r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=1</m:t>
                  </m:r>
                </m:sub>
                <m:sup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M</m:t>
                  </m:r>
                </m:sup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χ</m:t>
                  </m:r>
                </m:e>
              </m:nary>
            </m:e>
          </m:nary>
          <m:d>
            <m:dPr>
              <m:begChr m:val="{"/>
              <m:endChr m:val="}"/>
              <m:ctrlPr>
                <w:rPr>
                  <w:rFonts w:ascii="Cambria Math" w:eastAsiaTheme="minorHAnsi" w:hAnsi="Cambria Math" w:cs="Times New Roman"/>
                  <w:i/>
                  <w:sz w:val="28"/>
                  <w:szCs w:val="28"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L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i</m:t>
                  </m:r>
                </m:sub>
              </m:sSub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ϵ</m:t>
              </m:r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j</m:t>
                  </m:r>
                </m:sub>
              </m:sSub>
            </m:e>
          </m:d>
          <m:nary>
            <m:naryPr>
              <m:chr m:val="∑"/>
              <m:limLoc m:val="undOvr"/>
              <m:ctrlPr>
                <w:rPr>
                  <w:rFonts w:ascii="Cambria Math" w:eastAsiaTheme="minorHAnsi" w:hAnsi="Cambria Math" w:cs="Times New Roman"/>
                  <w:i/>
                  <w:sz w:val="28"/>
                  <w:szCs w:val="28"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l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=1</m:t>
              </m:r>
            </m:sub>
            <m:sup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i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d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il</m:t>
                  </m:r>
                </m:sub>
                <m:sup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j</m:t>
                  </m:r>
                </m:sup>
              </m:sSubSup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×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χ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 w:cs="Times New Roman"/>
                          <w:i/>
                          <w:sz w:val="28"/>
                          <w:szCs w:val="28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 w:cs="Times New Roman"/>
                          <w:sz w:val="28"/>
                          <w:szCs w:val="28"/>
                          <w:lang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HAnsi" w:hAnsi="Cambria Math" w:cs="Times New Roman"/>
                          <w:sz w:val="28"/>
                          <w:szCs w:val="28"/>
                          <w:lang w:eastAsia="en-US"/>
                        </w:rPr>
                        <m:t>il</m:t>
                      </m:r>
                    </m:sub>
                    <m:sup>
                      <m:sSup>
                        <m:sSupPr>
                          <m:ctrlPr>
                            <w:rPr>
                              <w:rFonts w:ascii="Cambria Math" w:eastAsiaTheme="minorHAnsi" w:hAnsi="Cambria Math" w:cs="Times New Roman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eastAsia="en-US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eastAsia="en-US"/>
                            </w:rPr>
                            <m:t>j</m:t>
                          </m:r>
                        </m:sup>
                      </m:sSup>
                    </m:sup>
                  </m:sSubSup>
                </m:e>
              </m:d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→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max</m:t>
              </m:r>
            </m:e>
          </m:nary>
        </m:oMath>
      </m:oMathPara>
      <w:bookmarkStart w:id="2" w:name="_Hlk92410604"/>
      <w:bookmarkEnd w:id="2"/>
    </w:p>
    <w:p w:rsidR="003B51BF" w:rsidRDefault="00C31394">
      <w:pPr>
        <w:spacing w:after="160" w:line="240" w:lineRule="auto"/>
        <w:ind w:firstLine="85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m:oMathPara>
        <m:oMath>
          <m:r>
            <w:rPr>
              <w:rFonts w:ascii="Cambria Math" w:eastAsiaTheme="minorHAnsi" w:hAnsi="Cambria Math" w:cs="Times New Roman"/>
              <w:sz w:val="28"/>
              <w:szCs w:val="28"/>
              <w:lang w:eastAsia="en-US"/>
            </w:rPr>
            <m:t>r</m:t>
          </m:r>
          <m:r>
            <w:rPr>
              <w:rFonts w:ascii="Cambria Math" w:eastAsiaTheme="minorHAnsi" w:hAnsi="Cambria Math" w:cs="Times New Roman"/>
              <w:sz w:val="28"/>
              <w:szCs w:val="28"/>
              <w:lang w:eastAsia="en-US"/>
            </w:rPr>
            <m:t>∈</m:t>
          </m:r>
          <m:r>
            <m:rPr>
              <m:sty m:val="p"/>
            </m:rPr>
            <w:rPr>
              <w:rFonts w:ascii="Cambria Math" w:eastAsiaTheme="minorHAnsi" w:hAnsi="Cambria Math" w:cs="Times New Roman"/>
              <w:sz w:val="28"/>
              <w:szCs w:val="28"/>
              <w:lang w:eastAsia="en-US"/>
            </w:rPr>
            <m:t>Ω</m:t>
          </m:r>
          <m:d>
            <m:dPr>
              <m:ctrlPr>
                <w:rPr>
                  <w:rFonts w:ascii="Cambria Math" w:eastAsiaTheme="minorHAnsi" w:hAnsi="Cambria Math" w:cs="Times New Roman"/>
                  <w:i/>
                  <w:sz w:val="28"/>
                  <w:szCs w:val="28"/>
                  <w:lang w:eastAsia="en-US"/>
                </w:rPr>
              </m:ctrlPr>
            </m:dPr>
            <m:e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P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 xml:space="preserve">, 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S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,</m:t>
              </m:r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L</m:t>
              </m:r>
            </m:e>
          </m:d>
        </m:oMath>
      </m:oMathPara>
      <w:bookmarkStart w:id="3" w:name="_Hlk92412323"/>
      <w:bookmarkEnd w:id="3"/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где </w:t>
      </w:r>
      <w:r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r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расписание, </w:t>
      </w:r>
      <w:bookmarkStart w:id="4" w:name="_Hlk92411199"/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α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S</m:t>
            </m:r>
          </m:sub>
        </m:sSub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,</m:t>
        </m:r>
        <m:sSub>
          <m:sSub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α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L</m:t>
            </m:r>
          </m:sub>
        </m:sSub>
      </m:oMath>
      <w:bookmarkEnd w:id="4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весовые коэффициенты, указывающие на приоритеты студентов и преподавателей как субъектов учебного процесса, </w:t>
      </w:r>
      <w:bookmarkStart w:id="5" w:name="_Hlk92411680"/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val="en-US" w:eastAsia="en-US"/>
              </w:rPr>
              <m:t>x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j</m:t>
            </m:r>
          </m:sub>
        </m:sSub>
      </m:oMath>
      <w:bookmarkEnd w:id="5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y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j</m:t>
            </m:r>
          </m:sub>
        </m:sSub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приоритеты требований студентов и преподавателей соответственно, </w:t>
      </w:r>
      <m:oMath>
        <m:sSubSup>
          <m:sSubSup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Z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j</m:t>
            </m:r>
          </m:sub>
          <m:sup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v</m:t>
            </m:r>
          </m:sup>
        </m:sSubSup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требования групп студентов, </w:t>
      </w:r>
      <m:oMath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L</m:t>
        </m:r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преподаватели,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T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j</m:t>
            </m:r>
          </m:sub>
        </m:sSub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гр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уппы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преподавателей, </w:t>
      </w:r>
      <m:oMath>
        <m:sSubSup>
          <m:sSubSup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Z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il</m:t>
            </m:r>
          </m:sub>
          <m:sup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8"/>
                    <w:szCs w:val="28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8"/>
                    <w:szCs w:val="28"/>
                    <w:lang w:eastAsia="en-US"/>
                  </w:rPr>
                  <m:t>j</m:t>
                </m:r>
              </m:sub>
            </m:sSub>
          </m:sup>
        </m:sSubSup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предпочтения преподавателей, </w:t>
      </w:r>
      <m:oMath>
        <m:sSubSup>
          <m:sSubSup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d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il</m:t>
            </m:r>
          </m:sub>
          <m:sup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j</m:t>
            </m:r>
          </m:sup>
        </m:sSubSup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приоритеты таких предпочтений, </w:t>
      </w:r>
      <m:oMath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l</m:t>
        </m:r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количество требований студентов, </w:t>
      </w:r>
      <m:oMath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K</m:t>
        </m:r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количество групп преподавателей, определяемое их должностями, научными степенями и учеными званиями, </w:t>
      </w:r>
      <m:oMath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M</m:t>
        </m:r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ко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личество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преподавателей,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n</m:t>
            </m:r>
          </m:e>
          <m:sub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i</m:t>
            </m:r>
          </m:sub>
        </m:sSub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количество преподавателей в </w:t>
      </w:r>
      <w:r>
        <w:rPr>
          <w:rFonts w:ascii="Times New Roman" w:eastAsiaTheme="minorHAnsi" w:hAnsi="Times New Roman" w:cs="Times New Roman"/>
          <w:i/>
          <w:iCs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-й группе, 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Ω</m:t>
        </m:r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область ограничений, 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P, S, L</m:t>
        </m:r>
      </m:oMath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множество учебных дисциплин, групп студентов и преподавателей соответственно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подавляющем большинстве случаев найти оптимальное решение за приемлемо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 время не удается, к тому же оптимальное расписание априори не известно. Тогда ограничиваются приемлемым решением, которое является допустимым и определяется по некоторому внешнему критерию.</w:t>
      </w:r>
    </w:p>
    <w:p w:rsidR="003B51BF" w:rsidRDefault="00C31394">
      <w:pPr>
        <w:keepNext/>
        <w:tabs>
          <w:tab w:val="left" w:pos="2190"/>
          <w:tab w:val="center" w:pos="5103"/>
        </w:tabs>
        <w:spacing w:after="160" w:line="240" w:lineRule="auto"/>
        <w:jc w:val="center"/>
      </w:pPr>
      <w:r>
        <w:rPr>
          <w:rFonts w:eastAsiaTheme="minorHAnsi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3956559" cy="7584142"/>
                <wp:effectExtent l="0" t="0" r="0" b="0"/>
                <wp:docPr id="1" name="Рисунок 5" descr="C:\Users\bgnic\AppData\Local\Microsoft\Windows\INetCache\Content.MSO\D39B855E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bgnic\AppData\Local\Microsoft\Windows\INetCache\Content.MSO\D39B855E.tmp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959396" cy="7589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11.5pt;height:597.2pt;" stroked="f">
                <v:path textboxrect="0,0,0,0"/>
                <v:imagedata r:id="rId12" o:title=""/>
              </v:shape>
            </w:pict>
          </mc:Fallback>
        </mc:AlternateContent>
      </w:r>
    </w:p>
    <w:p w:rsidR="003B51BF" w:rsidRDefault="00C31394">
      <w:pPr>
        <w:spacing w:after="16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Рисунок 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fldChar w:fldCharType="begin"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instrText xml:space="preserve"> SEQ Рисунок \* ARABIC </w:instrTex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fldChar w:fldCharType="separate"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fldChar w:fldCharType="end"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Блок схема генетического алгоритма поиска оптимального расписания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Генетический алгоритм – это в первую очередь эволюционный алгоритм, другими словами, основная фишка алгоритма – скрещивание (комбинирование Идея алгоритма взята у природы. Путем перебора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отбора получается более менее оптимальная комбинация.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Алгоритм делится на три этапа:</w:t>
      </w:r>
    </w:p>
    <w:p w:rsidR="003B51BF" w:rsidRDefault="00C31394">
      <w:pPr>
        <w:pStyle w:val="aff0"/>
        <w:numPr>
          <w:ilvl w:val="0"/>
          <w:numId w:val="2"/>
        </w:numPr>
        <w:spacing w:after="16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Скрещивание</w:t>
      </w:r>
    </w:p>
    <w:p w:rsidR="003B51BF" w:rsidRDefault="00C31394">
      <w:pPr>
        <w:pStyle w:val="aff0"/>
        <w:numPr>
          <w:ilvl w:val="0"/>
          <w:numId w:val="2"/>
        </w:numPr>
        <w:spacing w:after="16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Селекция (отбор)</w:t>
      </w:r>
    </w:p>
    <w:p w:rsidR="003B51BF" w:rsidRDefault="00C31394">
      <w:pPr>
        <w:pStyle w:val="aff0"/>
        <w:numPr>
          <w:ilvl w:val="0"/>
          <w:numId w:val="2"/>
        </w:numPr>
        <w:spacing w:after="16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Формирования нового поколения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результат не устраивает, эти шаги повторяются до тех пор, пока результат не начнет удовлетворять или произо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йдет одно из ниже перечисленных условий:</w:t>
      </w:r>
    </w:p>
    <w:p w:rsidR="003B51BF" w:rsidRDefault="00C31394">
      <w:pPr>
        <w:pStyle w:val="aff0"/>
        <w:numPr>
          <w:ilvl w:val="0"/>
          <w:numId w:val="4"/>
        </w:numPr>
        <w:spacing w:after="16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поколений (циклов) достигнет заранее выбранного максимума;</w:t>
      </w:r>
    </w:p>
    <w:p w:rsidR="003B51BF" w:rsidRDefault="00C31394">
      <w:pPr>
        <w:pStyle w:val="aff0"/>
        <w:numPr>
          <w:ilvl w:val="0"/>
          <w:numId w:val="4"/>
        </w:numPr>
        <w:spacing w:after="16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Исчерпано время на мутацию.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3.Программно техническая реализация информационной системы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Конечная цель разрабатываемой системы – снижение трудозатрат, сокращение затрачиваемого времени на оптимальное планирование </w:t>
      </w:r>
      <w:proofErr w:type="spellStart"/>
      <w:r>
        <w:rPr>
          <w:rFonts w:ascii="Times New Roman" w:eastAsiaTheme="minorHAnsi" w:hAnsi="Times New Roman" w:cs="Times New Roman"/>
          <w:sz w:val="28"/>
          <w:lang w:eastAsia="en-US"/>
        </w:rPr>
        <w:t>вебинаров</w:t>
      </w:r>
      <w:proofErr w:type="spellEnd"/>
      <w:r>
        <w:rPr>
          <w:rFonts w:ascii="Times New Roman" w:eastAsiaTheme="minorHAnsi" w:hAnsi="Times New Roman" w:cs="Times New Roman"/>
          <w:sz w:val="28"/>
          <w:lang w:eastAsia="en-US"/>
        </w:rPr>
        <w:t>. Данный функционал будет реализован с помощью генетического алгоритма поиска оптимального решения.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3.1</w:t>
      </w:r>
      <w:r>
        <w:rPr>
          <w:rFonts w:ascii="Times New Roman" w:eastAsiaTheme="minorHAnsi" w:hAnsi="Times New Roman" w:cs="Times New Roman"/>
          <w:b/>
          <w:iCs/>
          <w:sz w:val="28"/>
          <w:szCs w:val="28"/>
        </w:rPr>
        <w:t>Построение моделей разрабатываемой информационной системы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Рассмотрим функциональную модель разрабатываемой информационной системы (рисунок 3.1)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 xml:space="preserve"> </w:t>
      </w:r>
    </w:p>
    <w:p w:rsidR="003B51BF" w:rsidRDefault="00C313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>
        <w:rPr>
          <w:rFonts w:eastAsiaTheme="minorHAnsi"/>
          <w:noProof/>
          <w:color w:val="000000"/>
          <w:sz w:val="28"/>
          <w:szCs w:val="28"/>
        </w:rPr>
        <mc:AlternateContent>
          <mc:Choice Requires="wpg">
            <w:drawing>
              <wp:inline distT="0" distB="0" distL="0" distR="0">
                <wp:extent cx="5521009" cy="3647820"/>
                <wp:effectExtent l="0" t="0" r="3810" b="0"/>
                <wp:docPr id="2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523894" cy="3649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4.7pt;height:287.2pt;" stroked="f">
                <v:path textboxrect="0,0,0,0"/>
                <v:imagedata r:id="rId14" o:title=""/>
              </v:shape>
            </w:pict>
          </mc:Fallback>
        </mc:AlternateContent>
      </w:r>
    </w:p>
    <w:p w:rsidR="003B51BF" w:rsidRDefault="00C31394">
      <w:pPr>
        <w:spacing w:after="160" w:line="240" w:lineRule="auto"/>
        <w:ind w:firstLine="85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Рисунок 3.1- Модель «черный </w:t>
      </w:r>
      <w:r>
        <w:rPr>
          <w:rFonts w:ascii="Times New Roman" w:eastAsiaTheme="minorHAnsi" w:hAnsi="Times New Roman" w:cs="Times New Roman"/>
          <w:sz w:val="28"/>
          <w:szCs w:val="28"/>
        </w:rPr>
        <w:t>ящик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в нотации IDEF0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видим входными данными у нас являются данные о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ах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–это список дисциплин, по которым необходимо планировать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расписание и предпочтение преподавателей и вместимость платформы. На выходе получаем график проведения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При этом регламентирующим документом будет являться положение 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контактной работе, а действующим лицом – методист.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Проведем декомпозицию нашего процесса (рис 3.1-3.3).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Для получения оптимального графика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необходимо определить длительность каждого из них, затем определить оптимальное время для проведения и зате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м уже составить сам график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вебинаров</w:t>
      </w:r>
      <w:proofErr w:type="spellEnd"/>
    </w:p>
    <w:p w:rsidR="003B51BF" w:rsidRDefault="00C313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940425" cy="4144645"/>
                <wp:effectExtent l="0" t="0" r="3175" b="8255"/>
                <wp:docPr id="3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414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7.8pt;height:326.3pt;" stroked="f">
                <v:path textboxrect="0,0,0,0"/>
                <v:imagedata r:id="rId16" o:title=""/>
              </v:shape>
            </w:pict>
          </mc:Fallback>
        </mc:AlternateContent>
      </w:r>
    </w:p>
    <w:p w:rsidR="003B51BF" w:rsidRDefault="00C31394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Рисунок 3.2 - Декомпозиция диаграммы А0 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этом процесс составления графика включает в себя распределение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пространственно-временна сетке с учетом всех имеющихся ограничений и уже только после этого формируется график.</w:t>
      </w:r>
    </w:p>
    <w:p w:rsidR="003B51BF" w:rsidRDefault="00C313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940425" cy="4069091"/>
                <wp:effectExtent l="0" t="0" r="3175" b="7620"/>
                <wp:docPr id="4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5" cy="406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320.4pt;" stroked="f">
                <v:path textboxrect="0,0,0,0"/>
                <v:imagedata r:id="rId18" o:title=""/>
              </v:shape>
            </w:pict>
          </mc:Fallback>
        </mc:AlternateContent>
      </w:r>
    </w:p>
    <w:p w:rsidR="003B51BF" w:rsidRDefault="00C31394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Рисунок 3.3 - Декомпозиция диаграммы А3</w:t>
      </w: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Взаимодействие пользов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ателя с приложением отражено на диаграмме вариантов использования на рисунке 3.4</w:t>
      </w:r>
    </w:p>
    <w:p w:rsidR="003B51BF" w:rsidRDefault="003B51BF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51BF" w:rsidRDefault="00C31394">
      <w:pPr>
        <w:keepNext/>
        <w:spacing w:after="0" w:line="240" w:lineRule="auto"/>
        <w:jc w:val="center"/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940425" cy="4078605"/>
                <wp:effectExtent l="0" t="0" r="0" b="0"/>
                <wp:docPr id="5" name="Рисунок 2" descr="C:\Users\bgnic\AppData\Local\Microsoft\Windows\INetCache\Content.MSO\945762AB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1" descr="C:\Users\bgnic\AppData\Local\Microsoft\Windows\INetCache\Content.MSO\945762AB.tmp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5" cy="407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67.8pt;height:321.1pt;" stroked="f">
                <v:path textboxrect="0,0,0,0"/>
                <v:imagedata r:id="rId20" o:title=""/>
              </v:shape>
            </w:pict>
          </mc:Fallback>
        </mc:AlternateContent>
      </w:r>
    </w:p>
    <w:p w:rsidR="003B51BF" w:rsidRDefault="00C31394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Рисунок 3.4 - Диаграмма вариантов использования приложения</w:t>
      </w:r>
    </w:p>
    <w:p w:rsidR="003B51BF" w:rsidRDefault="003B51BF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Структура разрабатываемой информационной системы показана на рисунке 3.5 ниже</w:t>
      </w:r>
    </w:p>
    <w:p w:rsidR="003B51BF" w:rsidRDefault="00C31394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940425" cy="3003162"/>
                <wp:effectExtent l="0" t="0" r="3175" b="6985"/>
                <wp:docPr id="6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7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5" cy="3003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67.8pt;height:236.5pt;" stroked="f">
                <v:path textboxrect="0,0,0,0"/>
                <v:imagedata r:id="rId22" o:title=""/>
              </v:shape>
            </w:pict>
          </mc:Fallback>
        </mc:AlternateContent>
      </w:r>
    </w:p>
    <w:p w:rsidR="003B51BF" w:rsidRDefault="00C3139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Рисунок 3.5 - Структура приложения</w:t>
      </w:r>
    </w:p>
    <w:p w:rsidR="003B51BF" w:rsidRDefault="003B51BF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стартовом модуле инициализируется приложение. На главной форме расположено меню для выбора действия:</w:t>
      </w:r>
    </w:p>
    <w:p w:rsidR="003B51BF" w:rsidRDefault="00C31394">
      <w:pPr>
        <w:pStyle w:val="aff0"/>
        <w:numPr>
          <w:ilvl w:val="0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ввода данных;</w:t>
      </w:r>
    </w:p>
    <w:p w:rsidR="003B51BF" w:rsidRDefault="00C31394">
      <w:pPr>
        <w:pStyle w:val="aff0"/>
        <w:numPr>
          <w:ilvl w:val="0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построения оптимального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плана.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Таблицы – сущности базы данных, в которых хранятся исходные данные для построения оптимального расписания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База данных – внешнее хранилище, взаимодействие с которым возможно через драйвер СУБД. В нашем случае используется встраиваемая СУБД 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MS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SQL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Se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rver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. 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Результат оптимизации нужно сохранить в табличном виде во внешнем файле с возможностью его корректировать. Для этого используется формат файла 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MS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lang w:val="en-US" w:eastAsia="en-US"/>
        </w:rPr>
        <w:t>Excel</w:t>
      </w:r>
      <w:r>
        <w:rPr>
          <w:rFonts w:ascii="Times New Roman" w:eastAsiaTheme="minorHAnsi" w:hAnsi="Times New Roman" w:cs="Times New Roman"/>
          <w:sz w:val="28"/>
          <w:lang w:eastAsia="en-US"/>
        </w:rPr>
        <w:t>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В основе работы каждой подсистемы лежит событийная модель построения графического интерфейса пол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ьзователя, использование графических компонентов – </w:t>
      </w:r>
      <w:proofErr w:type="spellStart"/>
      <w:r>
        <w:rPr>
          <w:rFonts w:ascii="Times New Roman" w:eastAsiaTheme="minorHAnsi" w:hAnsi="Times New Roman" w:cs="Times New Roman"/>
          <w:sz w:val="28"/>
          <w:lang w:eastAsia="en-US"/>
        </w:rPr>
        <w:t>грида</w:t>
      </w:r>
      <w:proofErr w:type="spellEnd"/>
      <w:r>
        <w:rPr>
          <w:rFonts w:ascii="Times New Roman" w:eastAsiaTheme="minorHAnsi" w:hAnsi="Times New Roman" w:cs="Times New Roman"/>
          <w:sz w:val="28"/>
          <w:lang w:eastAsia="en-US"/>
        </w:rPr>
        <w:t xml:space="preserve">, вкладок, кнопок, использование готовых библиотек для взаимодействия с MS </w:t>
      </w:r>
      <w:proofErr w:type="spellStart"/>
      <w:r>
        <w:rPr>
          <w:rFonts w:ascii="Times New Roman" w:eastAsiaTheme="minorHAnsi" w:hAnsi="Times New Roman" w:cs="Times New Roman"/>
          <w:sz w:val="28"/>
          <w:lang w:eastAsia="en-US"/>
        </w:rPr>
        <w:t>Excel</w:t>
      </w:r>
      <w:proofErr w:type="spellEnd"/>
      <w:r>
        <w:rPr>
          <w:rFonts w:ascii="Times New Roman" w:eastAsiaTheme="minorHAnsi" w:hAnsi="Times New Roman" w:cs="Times New Roman"/>
          <w:sz w:val="28"/>
          <w:lang w:eastAsia="en-US"/>
        </w:rPr>
        <w:t xml:space="preserve">. 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32"/>
          <w:lang w:eastAsia="en-US"/>
        </w:rPr>
        <w:t>На рисунке 3.6 ниже представлена диаграмма классов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В настоящем решении связей между классами нет, так как не используется наследование классов, часть классов по своей сути – экранные формы для ввода данных. Часть классов не имеют методов, их роль – в хранении данных определенной структуры. А класс </w:t>
      </w:r>
      <w:proofErr w:type="spellStart"/>
      <w:r>
        <w:rPr>
          <w:rFonts w:ascii="Times New Roman" w:eastAsiaTheme="minorHAnsi" w:hAnsi="Times New Roman" w:cs="Times New Roman"/>
          <w:sz w:val="28"/>
          <w:lang w:eastAsia="en-US"/>
        </w:rPr>
        <w:t>Solver</w:t>
      </w:r>
      <w:proofErr w:type="spellEnd"/>
      <w:r>
        <w:rPr>
          <w:rFonts w:ascii="Times New Roman" w:eastAsiaTheme="minorHAnsi" w:hAnsi="Times New Roman" w:cs="Times New Roman"/>
          <w:sz w:val="28"/>
          <w:lang w:eastAsia="en-US"/>
        </w:rPr>
        <w:t xml:space="preserve"> с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одержат в себе методы для поиска оптимального решения и оперирует данными, которые извлекает уже из самой базы данных. Извлекаемые данные попадают в массивы классов-структур. Работать с массивами в памяти проще для поиска оптимального решения. </w:t>
      </w:r>
    </w:p>
    <w:p w:rsidR="003B51BF" w:rsidRDefault="00C313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32"/>
          <w:lang w:eastAsia="en-US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940425" cy="3392817"/>
                <wp:effectExtent l="0" t="0" r="3175" b="0"/>
                <wp:docPr id="7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5" cy="33928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467.8pt;height:267.2pt;" stroked="false">
                <v:path textboxrect="0,0,0,0"/>
                <v:imagedata r:id="rId24" o:title=""/>
              </v:shape>
            </w:pict>
          </mc:Fallback>
        </mc:AlternateContent>
      </w:r>
    </w:p>
    <w:p w:rsidR="003B51BF" w:rsidRDefault="003B51B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32"/>
          <w:lang w:eastAsia="en-US"/>
        </w:rPr>
      </w:pPr>
    </w:p>
    <w:p w:rsidR="003B51BF" w:rsidRDefault="00C3139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sz w:val="28"/>
        </w:rPr>
        <w:t xml:space="preserve">        </w:t>
      </w:r>
      <w:r>
        <w:rPr>
          <w:rFonts w:ascii="Times New Roman" w:eastAsiaTheme="minorHAnsi" w:hAnsi="Times New Roman" w:cs="Times New Roman"/>
          <w:sz w:val="28"/>
        </w:rPr>
        <w:t xml:space="preserve">                                      Рисунок 3.6 - Диаграмма классов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Диаграмма классов является ключевым элементом в объектно-ориентированном моделировании. На диаграмме классы представлены в рамках, содержащих три компонента: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верхней части написано имя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класса. Имя класса выравнивается по центру и пишется полужирным шрифтом. Имена классов начинаются с заглавной буквы. Если класс абстрактный — то его имя пишется полужирным курсивом.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Посередине располагаются поля (атрибуты) класса. Они выровнены по левому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краю.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Нижняя часть содержит методы класса. Они также выровнены по левому краю.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задания видимости членов класса (то есть – любым атрибутам или методам), эти обозначения должны быть размещены перед именем участника: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+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Публичный (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Public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– виден внутри и за пределами класса;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Приватный (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Private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– виден только внутри класса;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#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Защищённый (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Protected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– виден внутри класса и классах-наследниках;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Диаграмма классов наглядно отражает структуру всего приложения. Роль каждого класса четко разг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раничена.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базовом классе можно реализовать общий функционал, который используется во всех классах-наследниках.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можно сделать выводы, что ООП достаточно удобно и практично при разработке больших и сложных проектов, так как позволяет избегат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ь дублирование кода; к тому же программы, разработанные в стиле ООП проще в сопровождении и добавлении нового функционала в программу</w:t>
      </w:r>
    </w:p>
    <w:p w:rsidR="003B51BF" w:rsidRDefault="00C31394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:rsidR="003B51BF" w:rsidRDefault="00C31394">
      <w:pPr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3.2 Разработка базы данных</w:t>
      </w:r>
    </w:p>
    <w:p w:rsidR="003B51BF" w:rsidRDefault="003B51BF">
      <w:pPr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разрабатываемой информационной системы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потребуется база данных, предназначенная для хранения информации.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>Разработку логической модели следует начать с выделения сущностей и связей между ними. Предполагается, что таких сущностей будет 7, их названия и атрибуты приведены в таблице 3.2.1</w:t>
      </w: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>Таблица 3.2.1 – Сущности логической модели данных</w:t>
      </w:r>
    </w:p>
    <w:tbl>
      <w:tblPr>
        <w:tblStyle w:val="13"/>
        <w:tblW w:w="9776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4253"/>
        <w:gridCol w:w="2126"/>
      </w:tblGrid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Сущность</w:t>
            </w:r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Атрибуты</w:t>
            </w: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Описание</w:t>
            </w:r>
          </w:p>
        </w:tc>
      </w:tr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Преподаватель</w:t>
            </w:r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Код_преподователя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ФИО</w:t>
            </w: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Данные о преподавателях</w:t>
            </w:r>
          </w:p>
        </w:tc>
      </w:tr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Расписание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преподавателя</w:t>
            </w:r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Код_расписание_преподавателя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Занятое время</w:t>
            </w:r>
          </w:p>
          <w:p w:rsidR="003B51BF" w:rsidRDefault="003B5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Данные о расписании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преподавателей</w:t>
            </w:r>
          </w:p>
        </w:tc>
      </w:tr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Предпочтения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преподователя</w:t>
            </w:r>
            <w:proofErr w:type="spellEnd"/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 xml:space="preserve">Код _предпочтения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преподователя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Время начало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Время конец</w:t>
            </w:r>
          </w:p>
          <w:p w:rsidR="003B51BF" w:rsidRDefault="003B5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Данные о предпочтениях преподавателей</w:t>
            </w:r>
          </w:p>
        </w:tc>
      </w:tr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Дисциплина</w:t>
            </w:r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Код _дисциплина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Наименование</w:t>
            </w: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Данные о дисциплинах</w:t>
            </w:r>
          </w:p>
        </w:tc>
      </w:tr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Студент</w:t>
            </w:r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Код_студент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Количество</w:t>
            </w: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Данные о студентах</w:t>
            </w:r>
          </w:p>
        </w:tc>
      </w:tr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Вебинар</w:t>
            </w:r>
            <w:proofErr w:type="spellEnd"/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Код_вебинар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Длительность</w:t>
            </w:r>
          </w:p>
          <w:p w:rsidR="003B51BF" w:rsidRDefault="003B5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Данные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вебинаре</w:t>
            </w:r>
            <w:proofErr w:type="spellEnd"/>
          </w:p>
        </w:tc>
      </w:tr>
      <w:tr w:rsidR="003B51BF">
        <w:tc>
          <w:tcPr>
            <w:tcW w:w="1129" w:type="dxa"/>
          </w:tcPr>
          <w:p w:rsidR="003B51BF" w:rsidRDefault="00C31394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График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вебинаров</w:t>
            </w:r>
            <w:proofErr w:type="spellEnd"/>
          </w:p>
        </w:tc>
        <w:tc>
          <w:tcPr>
            <w:tcW w:w="425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Код_график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вебинаров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Время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Дата</w:t>
            </w:r>
          </w:p>
        </w:tc>
        <w:tc>
          <w:tcPr>
            <w:tcW w:w="2126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Данные о графике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вебинаров</w:t>
            </w:r>
            <w:proofErr w:type="spellEnd"/>
          </w:p>
        </w:tc>
      </w:tr>
    </w:tbl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sz w:val="28"/>
        </w:rPr>
        <w:t>Общий вид логической модели базы данных показан на рисунке 3.2.1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4962525" cy="3120105"/>
                <wp:effectExtent l="0" t="0" r="0" b="4445"/>
                <wp:docPr id="8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5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982199" cy="3132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390.8pt;height:245.7pt;" stroked="f">
                <v:path textboxrect="0,0,0,0"/>
                <v:imagedata r:id="rId26" o:title=""/>
              </v:shape>
            </w:pict>
          </mc:Fallback>
        </mc:AlternateConten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Рисунок 3.2.1 - </w:t>
      </w:r>
      <w:r>
        <w:rPr>
          <w:rFonts w:ascii="Times New Roman" w:eastAsiaTheme="minorHAnsi" w:hAnsi="Times New Roman" w:cs="Times New Roman"/>
          <w:sz w:val="28"/>
        </w:rPr>
        <w:t>Логическая ER-диаграмма базы данных</w:t>
      </w:r>
    </w:p>
    <w:p w:rsidR="003B51BF" w:rsidRDefault="00C313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>На основе логической модели данных строится физическая модель, общий вид которой представлен на рисунке 3.2.2</w:t>
      </w:r>
    </w:p>
    <w:p w:rsidR="003B51BF" w:rsidRDefault="003B5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1BF" w:rsidRDefault="00C31394">
      <w:pPr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sz w:val="36"/>
          <w:szCs w:val="28"/>
          <w:lang w:eastAsia="en-US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363773" cy="2441050"/>
                <wp:effectExtent l="0" t="0" r="889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376738" cy="24469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22.3pt;height:192.2pt;" stroked="f">
                <v:path textboxrect="0,0,0,0"/>
                <v:imagedata r:id="rId28" o:title=""/>
              </v:shape>
            </w:pict>
          </mc:Fallback>
        </mc:AlternateContent>
      </w:r>
    </w:p>
    <w:p w:rsidR="003B51BF" w:rsidRDefault="003B51BF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51BF" w:rsidRDefault="00C3139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Рисунок 3.2.2 - Физическая ER-диаграмма базы данных</w:t>
      </w:r>
    </w:p>
    <w:p w:rsidR="003B51BF" w:rsidRDefault="003B51B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3B51BF" w:rsidRDefault="00C313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sz w:val="28"/>
        </w:rPr>
        <w:t>Описание физической модели представлено в таблице 3.2.1</w:t>
      </w:r>
    </w:p>
    <w:p w:rsidR="003B51BF" w:rsidRDefault="00C31394">
      <w:pPr>
        <w:spacing w:after="0" w:line="240" w:lineRule="auto"/>
        <w:jc w:val="both"/>
        <w:rPr>
          <w:rFonts w:ascii="Times New Roman" w:eastAsiaTheme="minorHAnsi" w:hAnsi="Times New Roman" w:cs="Times New Roman"/>
          <w:sz w:val="36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</w:rPr>
        <w:t>Таблица 3.2.1 – Сущности физической модели данных</w:t>
      </w:r>
    </w:p>
    <w:p w:rsidR="003B51BF" w:rsidRDefault="003B51B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3"/>
        <w:gridCol w:w="2008"/>
        <w:gridCol w:w="4013"/>
        <w:gridCol w:w="2051"/>
      </w:tblGrid>
      <w:tr w:rsidR="003B51BF">
        <w:tc>
          <w:tcPr>
            <w:tcW w:w="1273" w:type="dxa"/>
          </w:tcPr>
          <w:p w:rsidR="003B51BF" w:rsidRDefault="00C3139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Сущность</w:t>
            </w:r>
          </w:p>
        </w:tc>
        <w:tc>
          <w:tcPr>
            <w:tcW w:w="4013" w:type="dxa"/>
          </w:tcPr>
          <w:p w:rsidR="003B51BF" w:rsidRDefault="00C3139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Атрибуты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Описание</w:t>
            </w:r>
          </w:p>
        </w:tc>
      </w:tr>
      <w:tr w:rsidR="003B51BF">
        <w:trPr>
          <w:trHeight w:val="598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Код_должность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Данные о должностях </w:t>
            </w:r>
          </w:p>
        </w:tc>
      </w:tr>
      <w:tr w:rsidR="003B51BF">
        <w:trPr>
          <w:trHeight w:val="517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Преподаватель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Код_предаватель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Данные о преподавателях</w:t>
            </w:r>
          </w:p>
        </w:tc>
      </w:tr>
      <w:tr w:rsidR="003B51BF">
        <w:trPr>
          <w:trHeight w:val="1044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Расписание преподавателя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Код_расписания_преподавателя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Занятое время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Данные о расписании преподавателей</w:t>
            </w:r>
          </w:p>
        </w:tc>
      </w:tr>
      <w:tr w:rsidR="003B51BF">
        <w:trPr>
          <w:trHeight w:val="669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Предпочтения преподавателя 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Код_предпочтения_преподавателя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Время начало 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Время конец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Данные о предпочтениях преподавателей</w:t>
            </w:r>
          </w:p>
        </w:tc>
      </w:tr>
      <w:tr w:rsidR="003B51BF">
        <w:trPr>
          <w:trHeight w:val="669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недели 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Код_день_недели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Данных о днях недели</w:t>
            </w:r>
          </w:p>
        </w:tc>
      </w:tr>
      <w:tr w:rsidR="003B51BF">
        <w:trPr>
          <w:trHeight w:val="669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Код_дисциплина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Данные о дисциплинах</w:t>
            </w:r>
          </w:p>
        </w:tc>
      </w:tr>
      <w:tr w:rsidR="003B51BF">
        <w:trPr>
          <w:trHeight w:val="669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Студент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Код_студент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Данные о студентах</w:t>
            </w:r>
          </w:p>
        </w:tc>
      </w:tr>
      <w:tr w:rsidR="003B51BF">
        <w:trPr>
          <w:trHeight w:val="669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</w:t>
            </w:r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Код_профиль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профиля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Данные о профилях</w:t>
            </w:r>
          </w:p>
        </w:tc>
      </w:tr>
      <w:tr w:rsidR="003B51BF">
        <w:trPr>
          <w:trHeight w:val="669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</w:t>
            </w:r>
            <w:proofErr w:type="spellEnd"/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Код_вебинар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заявок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Длительность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Данные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вебинарах</w:t>
            </w:r>
            <w:proofErr w:type="spellEnd"/>
          </w:p>
        </w:tc>
      </w:tr>
      <w:tr w:rsidR="003B51BF">
        <w:trPr>
          <w:trHeight w:val="669"/>
        </w:trPr>
        <w:tc>
          <w:tcPr>
            <w:tcW w:w="1273" w:type="dxa"/>
          </w:tcPr>
          <w:p w:rsidR="003B51BF" w:rsidRDefault="00C313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08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График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вебинаров</w:t>
            </w:r>
            <w:proofErr w:type="spellEnd"/>
          </w:p>
        </w:tc>
        <w:tc>
          <w:tcPr>
            <w:tcW w:w="4013" w:type="dxa"/>
          </w:tcPr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Код_график_вебинаров</w:t>
            </w:r>
            <w:proofErr w:type="spellEnd"/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Время </w:t>
            </w:r>
          </w:p>
          <w:p w:rsidR="003B51BF" w:rsidRDefault="00C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051" w:type="dxa"/>
          </w:tcPr>
          <w:p w:rsidR="003B51BF" w:rsidRDefault="00C3139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Данные о графике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вебинаров</w:t>
            </w:r>
            <w:proofErr w:type="spellEnd"/>
          </w:p>
        </w:tc>
      </w:tr>
    </w:tbl>
    <w:p w:rsidR="003B51BF" w:rsidRDefault="003B51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</w:p>
    <w:p w:rsidR="003B51BF" w:rsidRDefault="00C31394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sz w:val="28"/>
        </w:rPr>
        <w:t>В таблице 3.2.1  представлено</w:t>
      </w:r>
      <w:r>
        <w:rPr>
          <w:rFonts w:ascii="Times New Roman" w:eastAsiaTheme="minorHAnsi" w:hAnsi="Times New Roman" w:cs="Times New Roman"/>
          <w:sz w:val="28"/>
        </w:rPr>
        <w:t xml:space="preserve"> краткое описание разработанных таблиц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1270"/>
        <w:gridCol w:w="1985"/>
        <w:gridCol w:w="6090"/>
      </w:tblGrid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Имя таблицы 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Описание 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преподавателей с указанием ФИО и должности  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преподавателя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время преподавателей.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Предпочтения преподавателя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о предпочтениях преподавателей по дням недели и времени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дней недели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количества студе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нтов, обучающихся по заданному профилю указанным дисциплинам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 </w:t>
            </w:r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профилей студентов.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содержит код преподавателя и длительность</w:t>
            </w:r>
          </w:p>
        </w:tc>
      </w:tr>
      <w:tr w:rsidR="003B51BF">
        <w:tc>
          <w:tcPr>
            <w:tcW w:w="1271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6095" w:type="dxa"/>
          </w:tcPr>
          <w:p w:rsidR="003B51BF" w:rsidRDefault="00C3139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содержит код дисциплины, число заявок, дату и время проведения. По коду преподавателя определяется 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так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закреплены за преподавателями.</w:t>
            </w:r>
          </w:p>
        </w:tc>
      </w:tr>
    </w:tbl>
    <w:p w:rsidR="003B51BF" w:rsidRDefault="003B51BF">
      <w:pPr>
        <w:spacing w:after="160" w:line="240" w:lineRule="auto"/>
        <w:ind w:firstLine="851"/>
        <w:jc w:val="both"/>
        <w:rPr>
          <w:rFonts w:ascii="Times New Roman" w:eastAsiaTheme="minorHAnsi" w:hAnsi="Times New Roman" w:cs="Times New Roman"/>
          <w:iCs/>
          <w:color w:val="FF0000"/>
          <w:sz w:val="36"/>
          <w:szCs w:val="28"/>
          <w:lang w:eastAsia="en-US"/>
        </w:rPr>
      </w:pPr>
    </w:p>
    <w:p w:rsidR="003B51BF" w:rsidRDefault="00C31394">
      <w:pPr>
        <w:spacing w:after="160" w:line="240" w:lineRule="auto"/>
        <w:ind w:firstLine="851"/>
        <w:jc w:val="center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4.Создание пользовательского интерфейса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sz w:val="28"/>
        </w:rPr>
        <w:t xml:space="preserve">При запуске разработанного </w:t>
      </w:r>
      <w:r>
        <w:rPr>
          <w:rFonts w:ascii="Times New Roman" w:eastAsiaTheme="minorHAnsi" w:hAnsi="Times New Roman" w:cs="Times New Roman"/>
          <w:sz w:val="28"/>
        </w:rPr>
        <w:t>приложения пользователь попадает на главное окно приложения.</w:t>
      </w:r>
    </w:p>
    <w:p w:rsidR="003B51BF" w:rsidRDefault="00C3139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940425" cy="3162300"/>
                <wp:effectExtent l="0" t="0" r="3175" b="0"/>
                <wp:docPr id="10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/>
                        <pic:cNvPicPr>
                          <a:picLocks noChangeAspect="1"/>
                        </pic:cNvPicPr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5" cy="3162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67.8pt;height:249.0pt;" stroked="false">
                <v:path textboxrect="0,0,0,0"/>
                <v:imagedata r:id="rId30" o:title=""/>
              </v:shape>
            </w:pict>
          </mc:Fallback>
        </mc:AlternateContent>
      </w:r>
    </w:p>
    <w:p w:rsidR="003B51BF" w:rsidRDefault="00C3139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Рисунок 4.1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ввода и редактирования данных в БД пользователю необходимо нажать на кнопку «Таблицы», после чего откроется окно с вкладками рисунок 4.2 Ввод данных. </w:t>
      </w:r>
    </w:p>
    <w:p w:rsidR="003B51BF" w:rsidRDefault="00C31394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eastAsiaTheme="minorHAnsi"/>
          <w:noProof/>
        </w:rPr>
        <mc:AlternateContent>
          <mc:Choice Requires="wpg">
            <w:drawing>
              <wp:inline distT="0" distB="0" distL="0" distR="0">
                <wp:extent cx="5940425" cy="1348740"/>
                <wp:effectExtent l="0" t="0" r="3175" b="3810"/>
                <wp:docPr id="1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/>
                        <pic:cNvPicPr>
                          <a:picLocks noChangeAspect="1"/>
                        </pic:cNvPicPr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40425" cy="1348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106.2pt;" stroked="false">
                <v:path textboxrect="0,0,0,0"/>
                <v:imagedata r:id="rId32" o:title=""/>
              </v:shape>
            </w:pict>
          </mc:Fallback>
        </mc:AlternateContent>
      </w:r>
    </w:p>
    <w:p w:rsidR="003B51BF" w:rsidRDefault="00C31394">
      <w:pPr>
        <w:spacing w:after="160" w:line="240" w:lineRule="auto"/>
        <w:ind w:firstLine="851"/>
        <w:jc w:val="center"/>
        <w:rPr>
          <w:rFonts w:ascii="Times New Roman" w:eastAsiaTheme="minorHAnsi" w:hAnsi="Times New Roman" w:cs="Times New Roman"/>
          <w:iCs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</w:rPr>
        <w:t xml:space="preserve">Рисунок 4.2 - 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Ввод данных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Далее пользователю необходимо сохранить данные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На рисунке 4.5 представлено сообщение об успешном сохранении данных в базе после нажатия кнопки «Сохранить». После успешного сохранения данные в БД обновляются.</w:t>
      </w:r>
    </w:p>
    <w:p w:rsidR="003B51BF" w:rsidRDefault="00C31394">
      <w:pPr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b/>
          <w:noProof/>
          <w:sz w:val="28"/>
        </w:rPr>
        <mc:AlternateContent>
          <mc:Choice Requires="wpg">
            <w:drawing>
              <wp:inline distT="0" distB="0" distL="0" distR="0">
                <wp:extent cx="1485900" cy="1308773"/>
                <wp:effectExtent l="0" t="0" r="0" b="0"/>
                <wp:docPr id="1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"/>
                        <pic:cNvPicPr>
                          <a:picLocks noChangeAspect="1"/>
                        </pic:cNvPicPr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1496392" cy="1318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117.0pt;height:103.1pt;" stroked="false">
                <v:path textboxrect="0,0,0,0"/>
                <v:imagedata r:id="rId34" o:title=""/>
              </v:shape>
            </w:pict>
          </mc:Fallback>
        </mc:AlternateContent>
      </w:r>
    </w:p>
    <w:p w:rsidR="003B51BF" w:rsidRDefault="00C31394">
      <w:pPr>
        <w:spacing w:after="160" w:line="240" w:lineRule="auto"/>
        <w:ind w:firstLine="851"/>
        <w:jc w:val="center"/>
        <w:rPr>
          <w:rFonts w:ascii="Times New Roman" w:hAnsi="Times New Roman"/>
          <w:iCs/>
          <w:sz w:val="28"/>
        </w:rPr>
      </w:pPr>
      <w:r>
        <w:rPr>
          <w:rFonts w:ascii="Times New Roman" w:eastAsiaTheme="minorHAnsi" w:hAnsi="Times New Roman" w:cstheme="minorBidi"/>
          <w:iCs/>
          <w:sz w:val="28"/>
          <w:szCs w:val="28"/>
          <w:lang w:eastAsia="en-US"/>
        </w:rPr>
        <w:t xml:space="preserve">Рисунок 4.5 - </w:t>
      </w:r>
      <w:r>
        <w:rPr>
          <w:rFonts w:ascii="Times New Roman" w:eastAsiaTheme="minorHAnsi" w:hAnsi="Times New Roman" w:cstheme="minorBidi"/>
          <w:iCs/>
          <w:sz w:val="28"/>
        </w:rPr>
        <w:t>Сообще</w:t>
      </w:r>
      <w:r>
        <w:rPr>
          <w:rFonts w:ascii="Times New Roman" w:eastAsiaTheme="minorHAnsi" w:hAnsi="Times New Roman" w:cstheme="minorBidi"/>
          <w:iCs/>
          <w:sz w:val="28"/>
        </w:rPr>
        <w:t xml:space="preserve">ние об успешном сохранении данных 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eastAsiaTheme="minorHAnsi" w:hAnsi="Times New Roman" w:cstheme="minorBidi"/>
          <w:sz w:val="28"/>
        </w:rPr>
        <w:t>«</w:t>
      </w:r>
      <w:proofErr w:type="spellStart"/>
      <w:r>
        <w:rPr>
          <w:rFonts w:ascii="Times New Roman" w:eastAsiaTheme="minorHAnsi" w:hAnsi="Times New Roman" w:cstheme="minorBidi"/>
          <w:sz w:val="28"/>
        </w:rPr>
        <w:t>График_вебинаров</w:t>
      </w:r>
      <w:proofErr w:type="spellEnd"/>
      <w:r>
        <w:rPr>
          <w:rFonts w:ascii="Times New Roman" w:eastAsiaTheme="minorHAnsi" w:hAnsi="Times New Roman" w:cstheme="minorBidi"/>
          <w:sz w:val="28"/>
        </w:rPr>
        <w:t xml:space="preserve">» в окне «Запросы», которое вызывается из главной формы. В данном окне формируется график </w:t>
      </w:r>
      <w:proofErr w:type="spellStart"/>
      <w:r>
        <w:rPr>
          <w:rFonts w:ascii="Times New Roman" w:eastAsiaTheme="minorHAnsi" w:hAnsi="Times New Roman" w:cstheme="minorBidi"/>
          <w:sz w:val="28"/>
        </w:rPr>
        <w:t>вебинаров</w:t>
      </w:r>
      <w:proofErr w:type="spellEnd"/>
      <w:r>
        <w:rPr>
          <w:rFonts w:ascii="Times New Roman" w:eastAsiaTheme="minorHAnsi" w:hAnsi="Times New Roman" w:cstheme="minorBidi"/>
          <w:sz w:val="28"/>
        </w:rPr>
        <w:t>. автоматически на основе ранее введённых данных после открытия формы «Запросы».</w:t>
      </w:r>
    </w:p>
    <w:p w:rsidR="003B51BF" w:rsidRDefault="00C31394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eastAsiaTheme="minorHAnsi" w:cstheme="minorBidi"/>
          <w:noProof/>
        </w:rPr>
        <mc:AlternateContent>
          <mc:Choice Requires="wpg">
            <w:drawing>
              <wp:inline distT="0" distB="0" distL="0" distR="0">
                <wp:extent cx="5940425" cy="1108075"/>
                <wp:effectExtent l="0" t="0" r="3175" b="0"/>
                <wp:docPr id="13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/>
                        <pic:cNvPicPr>
                          <a:picLocks noChangeAspect="1"/>
                        </pic:cNvPicPr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40425" cy="1108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467.8pt;height:87.2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eastAsiaTheme="minorHAnsi" w:cstheme="minorBidi"/>
        </w:rPr>
        <w:t xml:space="preserve"> </w:t>
      </w:r>
    </w:p>
    <w:p w:rsidR="003B51BF" w:rsidRDefault="00C31394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lang w:eastAsia="en-US"/>
        </w:rPr>
        <w:t>Рисунок 4.6 - Построение оптимального расписания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На рисунке 4.7 представлен Экспорт оптимального расписания в MS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Excel</w:t>
      </w:r>
      <w:proofErr w:type="spellEnd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. После нажатия кнопки «Оптимизация </w:t>
      </w:r>
      <w:r>
        <w:rPr>
          <w:rFonts w:ascii="Symbol" w:eastAsiaTheme="minorHAnsi" w:hAnsi="Symbol" w:cstheme="minorBidi"/>
          <w:sz w:val="28"/>
          <w:szCs w:val="28"/>
          <w:lang w:eastAsia="en-US"/>
        </w:rPr>
        <w:t>®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Excel</w:t>
      </w:r>
      <w:proofErr w:type="spellEnd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» с возможность корректировки и сохранения на компьютере пользователя.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Извлечение исходных данн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ых перед оптимизацией производится запросом: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SELECT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a.Код_студент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,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x.Количество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,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y.Наименование_дисциплины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,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x.Наимеование_профиля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,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a.Время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,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a.Дата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</w:t>
      </w: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,y.[ФИО]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,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y.Код_преподователь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,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y.НаименованиеДолжности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FROM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dbo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>.[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График_вебинаров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>] a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INNER JOIN (SELECT [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Код_студент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], [Количество],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p.Наименование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[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Наимеование_профиля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>]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               FROM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dbo.Студент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b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               LEFT OUTER JOIN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dbo.Профиль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p ON p.[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Код_профиль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>] = b.[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Код_профиль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]) x ON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a.Код_студент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=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x.Код_студент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val="en-US"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</w:t>
      </w:r>
      <w:r>
        <w:rPr>
          <w:rFonts w:ascii="Courier New" w:eastAsiaTheme="minorHAnsi" w:hAnsi="Courier New" w:cstheme="minorBidi"/>
          <w:sz w:val="28"/>
          <w:szCs w:val="28"/>
          <w:lang w:val="en-US" w:eastAsia="en-US"/>
        </w:rPr>
        <w:t>INNER JOIN (SELECT a.[</w:t>
      </w:r>
      <w:r>
        <w:rPr>
          <w:rFonts w:ascii="Courier New" w:eastAsiaTheme="minorHAnsi" w:hAnsi="Courier New" w:cstheme="minorBidi"/>
          <w:sz w:val="28"/>
          <w:szCs w:val="28"/>
          <w:lang w:eastAsia="en-US"/>
        </w:rPr>
        <w:t>Код</w:t>
      </w:r>
      <w:r>
        <w:rPr>
          <w:rFonts w:ascii="Courier New" w:eastAsiaTheme="minorHAnsi" w:hAnsi="Courier New" w:cstheme="minorBidi"/>
          <w:sz w:val="28"/>
          <w:szCs w:val="28"/>
          <w:lang w:val="en-US" w:eastAsia="en-US"/>
        </w:rPr>
        <w:t>_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преподователь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val="en-US" w:eastAsia="en-US"/>
        </w:rPr>
        <w:t>]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val="en-US" w:eastAsia="en-US"/>
        </w:rPr>
        <w:t xml:space="preserve">                                    </w:t>
      </w:r>
      <w:r>
        <w:rPr>
          <w:rFonts w:ascii="Courier New" w:eastAsiaTheme="minorHAnsi" w:hAnsi="Courier New" w:cstheme="minorBidi"/>
          <w:sz w:val="28"/>
          <w:szCs w:val="28"/>
          <w:lang w:eastAsia="en-US"/>
        </w:rPr>
        <w:t>, a.[ФИО]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                 ,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d.Наименование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[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НаименованиеДолжности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>]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                 , p.[Наименование] [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Наименование_дисциплины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>]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</w:t>
      </w: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      FROM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dbo.Преподаватель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a</w:t>
      </w:r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INNER JOIN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dbo.Должность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d ON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d.Код_должность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=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a.Код_должность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INNER JOIN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dbo.Дисциплина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p ON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p.Код_дисциплина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=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a.Код_дисциплина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) y ON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y.Код_преподователь</w:t>
      </w:r>
      <w:proofErr w:type="spellEnd"/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= </w:t>
      </w:r>
      <w:proofErr w:type="spellStart"/>
      <w:r>
        <w:rPr>
          <w:rFonts w:ascii="Courier New" w:eastAsiaTheme="minorHAnsi" w:hAnsi="Courier New" w:cstheme="minorBidi"/>
          <w:sz w:val="28"/>
          <w:szCs w:val="28"/>
          <w:lang w:eastAsia="en-US"/>
        </w:rPr>
        <w:t>a.Код_пре</w:t>
      </w:r>
      <w:r>
        <w:rPr>
          <w:rFonts w:ascii="Courier New" w:eastAsiaTheme="minorHAnsi" w:hAnsi="Courier New" w:cstheme="minorBidi"/>
          <w:sz w:val="28"/>
          <w:szCs w:val="28"/>
          <w:lang w:eastAsia="en-US"/>
        </w:rPr>
        <w:t>подаватель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ascii="Courier New" w:eastAsiaTheme="minorHAnsi" w:hAnsi="Courier New" w:cstheme="minorBidi"/>
          <w:sz w:val="28"/>
          <w:szCs w:val="28"/>
          <w:lang w:eastAsia="en-US"/>
        </w:rPr>
        <w:t xml:space="preserve">                   ORDER BY y.[ФИО];</w:t>
      </w:r>
    </w:p>
    <w:p w:rsidR="003B51BF" w:rsidRDefault="003B51BF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51BF" w:rsidRDefault="00C31394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Theme="minorHAnsi" w:hAnsi="Times New Roman" w:cstheme="minorBidi"/>
          <w:sz w:val="28"/>
          <w:lang w:eastAsia="en-US"/>
        </w:rPr>
      </w:pPr>
      <w:r>
        <w:rPr>
          <w:rFonts w:ascii="Times New Roman" w:eastAsiaTheme="minorHAnsi" w:hAnsi="Times New Roman" w:cstheme="minorBidi"/>
          <w:noProof/>
        </w:rPr>
        <mc:AlternateContent>
          <mc:Choice Requires="wpg">
            <w:drawing>
              <wp:inline distT="0" distB="0" distL="0" distR="0">
                <wp:extent cx="5940425" cy="4223385"/>
                <wp:effectExtent l="0" t="0" r="3175" b="5715"/>
                <wp:docPr id="14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940425" cy="4223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332.6pt;" stroked="false">
                <v:path textboxrect="0,0,0,0"/>
                <v:imagedata r:id="rId38" o:title=""/>
              </v:shape>
            </w:pict>
          </mc:Fallback>
        </mc:AlternateContent>
      </w:r>
    </w:p>
    <w:p w:rsidR="003B51BF" w:rsidRDefault="00C31394">
      <w:pPr>
        <w:tabs>
          <w:tab w:val="left" w:pos="993"/>
        </w:tabs>
        <w:spacing w:after="0" w:line="360" w:lineRule="auto"/>
        <w:contextualSpacing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lang w:eastAsia="en-US"/>
        </w:rPr>
        <w:t xml:space="preserve">Рисунок 4.7 - Экспорт оптимального расписания в MS </w:t>
      </w:r>
      <w:proofErr w:type="spellStart"/>
      <w:r>
        <w:rPr>
          <w:rFonts w:ascii="Times New Roman" w:eastAsiaTheme="minorHAnsi" w:hAnsi="Times New Roman" w:cstheme="minorBidi"/>
          <w:sz w:val="28"/>
          <w:lang w:eastAsia="en-US"/>
        </w:rPr>
        <w:t>Excel</w:t>
      </w:r>
      <w:proofErr w:type="spellEnd"/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Полученное расписание оптимизировано в соответствии с заданными исходными данными. Достигнут эффект повышения качества учебного процесса.</w:t>
      </w:r>
    </w:p>
    <w:p w:rsidR="003B51BF" w:rsidRDefault="00C31394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lang w:eastAsia="en-US"/>
        </w:rPr>
        <w:br w:type="page"/>
      </w:r>
    </w:p>
    <w:p w:rsidR="003B51BF" w:rsidRDefault="00C31394">
      <w:pPr>
        <w:tabs>
          <w:tab w:val="left" w:pos="993"/>
        </w:tabs>
        <w:spacing w:after="0" w:line="36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lang w:eastAsia="en-US"/>
        </w:rPr>
        <w:t>Заключение</w:t>
      </w:r>
    </w:p>
    <w:p w:rsidR="003B51BF" w:rsidRDefault="00C31394">
      <w:pPr>
        <w:spacing w:after="0" w:line="240" w:lineRule="auto"/>
        <w:ind w:firstLine="851"/>
        <w:jc w:val="both"/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В разработанном проекте был реализован генетический алгоритм на языке программирования </w:t>
      </w:r>
      <w:r>
        <w:rPr>
          <w:rFonts w:ascii="Times New Roman" w:eastAsiaTheme="minorHAnsi" w:hAnsi="Times New Roman" w:cstheme="minorBidi"/>
          <w:sz w:val="28"/>
          <w:szCs w:val="28"/>
          <w:lang w:val="en-US"/>
        </w:rPr>
        <w:t>C</w:t>
      </w:r>
      <w:r>
        <w:rPr>
          <w:rFonts w:ascii="Times New Roman" w:eastAsiaTheme="minorHAnsi" w:hAnsi="Times New Roman" w:cstheme="minorBidi"/>
          <w:sz w:val="28"/>
          <w:szCs w:val="28"/>
        </w:rPr>
        <w:t>#</w:t>
      </w:r>
      <w:r>
        <w:rPr>
          <w:rFonts w:eastAsiaTheme="minorHAnsi" w:cstheme="minorBidi"/>
        </w:rPr>
        <w:t xml:space="preserve"> </w:t>
      </w:r>
      <w:r>
        <w:rPr>
          <w:rFonts w:ascii="Times New Roman" w:eastAsiaTheme="minorHAnsi" w:hAnsi="Times New Roman" w:cstheme="minorBidi"/>
          <w:sz w:val="28"/>
        </w:rPr>
        <w:t>Изучена суть генетического алгоритма, его преимущества и недостатки в применении для составления оптимальных расписаний. Преимуществом является высокая ско</w:t>
      </w:r>
      <w:r>
        <w:rPr>
          <w:rFonts w:ascii="Times New Roman" w:eastAsiaTheme="minorHAnsi" w:hAnsi="Times New Roman" w:cstheme="minorBidi"/>
          <w:sz w:val="28"/>
        </w:rPr>
        <w:t>рость работы алгоритма. Недостатком является неидеальное по оптимальности составление алгоритма, а близкое к идеальному. Степень оптимальности зависит от конечного числа итераций алгоритма. Чем оно больше, тем выше точность, но больше и затраты по времени.</w:t>
      </w:r>
    </w:p>
    <w:p w:rsidR="003B51BF" w:rsidRDefault="00C3139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Программа позволяет пользователю вводить и редактировать исходные данные и условия оптимизации. После завершения ввода исходные данные можно сохранить в базе данных. При следующем запуске приложение сохраненные данные откроются автоматически. </w:t>
      </w:r>
    </w:p>
    <w:p w:rsidR="003B51BF" w:rsidRDefault="00C31394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Для получен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ия оптимального расписания достаточно нажать соответствующую кнопку в интерфейсе приложения. Оптимальное расписание будет выгружено в </w:t>
      </w: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MS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Excel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(наличие которого в системе обязательно). В </w:t>
      </w: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MS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Excel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можно просмотреть и подправить расписание</w:t>
      </w:r>
    </w:p>
    <w:p w:rsidR="003B51BF" w:rsidRDefault="003B51B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51BF" w:rsidRDefault="00C31394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36"/>
          <w:lang w:eastAsia="en-US"/>
        </w:rPr>
      </w:pPr>
      <w:r>
        <w:rPr>
          <w:rFonts w:ascii="Times New Roman" w:eastAsiaTheme="minorHAnsi" w:hAnsi="Times New Roman" w:cstheme="minorBidi"/>
          <w:sz w:val="28"/>
        </w:rPr>
        <w:t>Были получены нав</w:t>
      </w:r>
      <w:r>
        <w:rPr>
          <w:rFonts w:ascii="Times New Roman" w:eastAsiaTheme="minorHAnsi" w:hAnsi="Times New Roman" w:cstheme="minorBidi"/>
          <w:sz w:val="28"/>
        </w:rPr>
        <w:t xml:space="preserve">ыки разработки графического интерфейса пользователя, изучены средства работы с локальной базой данных </w:t>
      </w:r>
      <w:r>
        <w:rPr>
          <w:rFonts w:ascii="Times New Roman" w:eastAsiaTheme="minorHAnsi" w:hAnsi="Times New Roman" w:cstheme="minorBidi"/>
          <w:sz w:val="28"/>
          <w:lang w:val="en-US"/>
        </w:rPr>
        <w:t>MS</w:t>
      </w:r>
      <w:r>
        <w:rPr>
          <w:rFonts w:ascii="Times New Roman" w:eastAsiaTheme="minorHAnsi" w:hAnsi="Times New Roman" w:cstheme="minorBidi"/>
          <w:sz w:val="28"/>
        </w:rPr>
        <w:t xml:space="preserve"> </w:t>
      </w:r>
      <w:r>
        <w:rPr>
          <w:rFonts w:ascii="Times New Roman" w:eastAsiaTheme="minorHAnsi" w:hAnsi="Times New Roman" w:cstheme="minorBidi"/>
          <w:sz w:val="28"/>
          <w:lang w:val="en-US"/>
        </w:rPr>
        <w:t>SQL</w:t>
      </w:r>
      <w:r>
        <w:rPr>
          <w:rFonts w:ascii="Times New Roman" w:eastAsiaTheme="minorHAnsi" w:hAnsi="Times New Roman" w:cstheme="minorBidi"/>
          <w:sz w:val="28"/>
        </w:rPr>
        <w:t>.</w:t>
      </w:r>
    </w:p>
    <w:p w:rsidR="003B51BF" w:rsidRDefault="003B51BF">
      <w:pPr>
        <w:tabs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theme="minorBidi"/>
          <w:sz w:val="28"/>
          <w:lang w:eastAsia="en-US"/>
        </w:rPr>
      </w:pPr>
    </w:p>
    <w:p w:rsidR="003B51BF" w:rsidRDefault="003B51BF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sectPr w:rsidR="003B51BF">
      <w:footerReference w:type="default" r:id="rId3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51BF" w:rsidRDefault="00C31394">
      <w:pPr>
        <w:spacing w:after="0" w:line="240" w:lineRule="auto"/>
      </w:pPr>
      <w:r>
        <w:separator/>
      </w:r>
    </w:p>
  </w:endnote>
  <w:endnote w:type="continuationSeparator" w:id="0">
    <w:p w:rsidR="003B51BF" w:rsidRDefault="00C3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Calibri"/>
    <w:panose1 w:val="02020603050405020304"/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Cambria Math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751028"/>
      <w:docPartObj>
        <w:docPartGallery w:val="Page Numbers (Bottom of Page)"/>
        <w:docPartUnique/>
      </w:docPartObj>
    </w:sdtPr>
    <w:sdtEndPr/>
    <w:sdtContent>
      <w:p w:rsidR="003B51BF" w:rsidRDefault="00C31394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:rsidR="003B51BF" w:rsidRDefault="003B51B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51BF" w:rsidRDefault="00C31394">
      <w:pPr>
        <w:spacing w:after="0" w:line="240" w:lineRule="auto"/>
      </w:pPr>
      <w:r>
        <w:separator/>
      </w:r>
    </w:p>
  </w:footnote>
  <w:footnote w:type="continuationSeparator" w:id="0">
    <w:p w:rsidR="003B51BF" w:rsidRDefault="00C3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57FE3"/>
    <w:multiLevelType w:val="multilevel"/>
    <w:tmpl w:val="FFFFFFFF"/>
    <w:lvl w:ilvl="0">
      <w:start w:val="1"/>
      <w:numFmt w:val="decimal"/>
      <w:lvlText w:val=" %1 "/>
      <w:lvlJc w:val="left"/>
      <w:pPr>
        <w:ind w:left="0" w:firstLine="0"/>
      </w:pPr>
    </w:lvl>
    <w:lvl w:ilvl="1">
      <w:start w:val="1"/>
      <w:numFmt w:val="decimal"/>
      <w:lvlText w:val=" %2 "/>
      <w:lvlJc w:val="left"/>
      <w:pPr>
        <w:ind w:left="0" w:firstLine="0"/>
      </w:pPr>
    </w:lvl>
    <w:lvl w:ilvl="2">
      <w:start w:val="1"/>
      <w:numFmt w:val="decimal"/>
      <w:lvlText w:val=" %1.%2.%3 "/>
      <w:lvlJc w:val="left"/>
      <w:pPr>
        <w:ind w:left="0" w:firstLine="0"/>
      </w:pPr>
    </w:lvl>
    <w:lvl w:ilvl="3">
      <w:start w:val="1"/>
      <w:numFmt w:val="decimal"/>
      <w:lvlText w:val=" %1.%2.%3.%4 "/>
      <w:lvlJc w:val="left"/>
      <w:pPr>
        <w:ind w:left="0" w:firstLine="0"/>
      </w:pPr>
    </w:lvl>
    <w:lvl w:ilvl="4">
      <w:start w:val="1"/>
      <w:numFmt w:val="decimal"/>
      <w:lvlText w:val=" %1.%2.%3.%4.%5 "/>
      <w:lvlJc w:val="left"/>
      <w:pPr>
        <w:ind w:left="0" w:firstLine="0"/>
      </w:pPr>
    </w:lvl>
    <w:lvl w:ilvl="5">
      <w:start w:val="1"/>
      <w:numFmt w:val="decimal"/>
      <w:lvlText w:val=" %1.%2.%3.%4.%5.%6 "/>
      <w:lvlJc w:val="left"/>
      <w:pPr>
        <w:ind w:left="0" w:firstLine="0"/>
      </w:pPr>
    </w:lvl>
    <w:lvl w:ilvl="6">
      <w:start w:val="1"/>
      <w:numFmt w:val="decimal"/>
      <w:lvlText w:val=" %1.%2.%3.%4.%5.%6.%7 "/>
      <w:lvlJc w:val="left"/>
      <w:pPr>
        <w:ind w:left="0" w:firstLine="0"/>
      </w:pPr>
    </w:lvl>
    <w:lvl w:ilvl="7">
      <w:start w:val="1"/>
      <w:numFmt w:val="decimal"/>
      <w:lvlText w:val=" %1.%2.%3.%4.%5.%6.%7.%8 "/>
      <w:lvlJc w:val="left"/>
      <w:pPr>
        <w:ind w:left="0" w:firstLine="0"/>
      </w:pPr>
    </w:lvl>
    <w:lvl w:ilvl="8">
      <w:start w:val="1"/>
      <w:numFmt w:val="decimal"/>
      <w:lvlText w:val=" %1.%2.%3.%4.%5.%6.%7.%8.%9 "/>
      <w:lvlJc w:val="left"/>
      <w:pPr>
        <w:ind w:left="0" w:firstLine="0"/>
      </w:pPr>
    </w:lvl>
  </w:abstractNum>
  <w:abstractNum w:abstractNumId="1" w15:restartNumberingAfterBreak="0">
    <w:nsid w:val="364372DB"/>
    <w:multiLevelType w:val="hybridMultilevel"/>
    <w:tmpl w:val="FFFFFFFF"/>
    <w:lvl w:ilvl="0" w:tplc="3C9E016C">
      <w:start w:val="1"/>
      <w:numFmt w:val="decimal"/>
      <w:lvlText w:val="%1."/>
      <w:lvlJc w:val="left"/>
      <w:pPr>
        <w:ind w:left="1571" w:hanging="360"/>
      </w:pPr>
    </w:lvl>
    <w:lvl w:ilvl="1" w:tplc="0F207C48">
      <w:start w:val="1"/>
      <w:numFmt w:val="lowerLetter"/>
      <w:lvlText w:val="%2."/>
      <w:lvlJc w:val="left"/>
      <w:pPr>
        <w:ind w:left="2291" w:hanging="360"/>
      </w:pPr>
    </w:lvl>
    <w:lvl w:ilvl="2" w:tplc="6CE89224">
      <w:start w:val="1"/>
      <w:numFmt w:val="lowerRoman"/>
      <w:lvlText w:val="%3."/>
      <w:lvlJc w:val="right"/>
      <w:pPr>
        <w:ind w:left="3011" w:hanging="180"/>
      </w:pPr>
    </w:lvl>
    <w:lvl w:ilvl="3" w:tplc="EDE62962">
      <w:start w:val="1"/>
      <w:numFmt w:val="decimal"/>
      <w:lvlText w:val="%4."/>
      <w:lvlJc w:val="left"/>
      <w:pPr>
        <w:ind w:left="3731" w:hanging="360"/>
      </w:pPr>
    </w:lvl>
    <w:lvl w:ilvl="4" w:tplc="1D5EE68A">
      <w:start w:val="1"/>
      <w:numFmt w:val="lowerLetter"/>
      <w:lvlText w:val="%5."/>
      <w:lvlJc w:val="left"/>
      <w:pPr>
        <w:ind w:left="4451" w:hanging="360"/>
      </w:pPr>
    </w:lvl>
    <w:lvl w:ilvl="5" w:tplc="E2CE81A0">
      <w:start w:val="1"/>
      <w:numFmt w:val="lowerRoman"/>
      <w:lvlText w:val="%6."/>
      <w:lvlJc w:val="right"/>
      <w:pPr>
        <w:ind w:left="5171" w:hanging="180"/>
      </w:pPr>
    </w:lvl>
    <w:lvl w:ilvl="6" w:tplc="3E0E14E2">
      <w:start w:val="1"/>
      <w:numFmt w:val="decimal"/>
      <w:lvlText w:val="%7."/>
      <w:lvlJc w:val="left"/>
      <w:pPr>
        <w:ind w:left="5891" w:hanging="360"/>
      </w:pPr>
    </w:lvl>
    <w:lvl w:ilvl="7" w:tplc="7B6EB9B4">
      <w:start w:val="1"/>
      <w:numFmt w:val="lowerLetter"/>
      <w:lvlText w:val="%8."/>
      <w:lvlJc w:val="left"/>
      <w:pPr>
        <w:ind w:left="6611" w:hanging="360"/>
      </w:pPr>
    </w:lvl>
    <w:lvl w:ilvl="8" w:tplc="DFAED83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81255C3"/>
    <w:multiLevelType w:val="hybridMultilevel"/>
    <w:tmpl w:val="FFFFFFFF"/>
    <w:lvl w:ilvl="0" w:tplc="E34A2FC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87648B2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F1A455A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7AD3DC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AB4C8DA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6A1786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366ECBC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9725E1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D7EB8FE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8721A56"/>
    <w:multiLevelType w:val="hybridMultilevel"/>
    <w:tmpl w:val="FFFFFFFF"/>
    <w:lvl w:ilvl="0" w:tplc="FDEE21B8">
      <w:start w:val="1"/>
      <w:numFmt w:val="decimal"/>
      <w:lvlText w:val="%1."/>
      <w:lvlJc w:val="left"/>
      <w:pPr>
        <w:ind w:left="1571" w:hanging="360"/>
      </w:pPr>
    </w:lvl>
    <w:lvl w:ilvl="1" w:tplc="EF764B78">
      <w:start w:val="1"/>
      <w:numFmt w:val="lowerLetter"/>
      <w:lvlText w:val="%2."/>
      <w:lvlJc w:val="left"/>
      <w:pPr>
        <w:ind w:left="2291" w:hanging="360"/>
      </w:pPr>
    </w:lvl>
    <w:lvl w:ilvl="2" w:tplc="B254E76A">
      <w:start w:val="1"/>
      <w:numFmt w:val="lowerRoman"/>
      <w:lvlText w:val="%3."/>
      <w:lvlJc w:val="right"/>
      <w:pPr>
        <w:ind w:left="3011" w:hanging="180"/>
      </w:pPr>
    </w:lvl>
    <w:lvl w:ilvl="3" w:tplc="4F76C6D8">
      <w:start w:val="1"/>
      <w:numFmt w:val="decimal"/>
      <w:lvlText w:val="%4."/>
      <w:lvlJc w:val="left"/>
      <w:pPr>
        <w:ind w:left="3731" w:hanging="360"/>
      </w:pPr>
    </w:lvl>
    <w:lvl w:ilvl="4" w:tplc="FEDA7B4E">
      <w:start w:val="1"/>
      <w:numFmt w:val="lowerLetter"/>
      <w:lvlText w:val="%5."/>
      <w:lvlJc w:val="left"/>
      <w:pPr>
        <w:ind w:left="4451" w:hanging="360"/>
      </w:pPr>
    </w:lvl>
    <w:lvl w:ilvl="5" w:tplc="05CA6FA0">
      <w:start w:val="1"/>
      <w:numFmt w:val="lowerRoman"/>
      <w:lvlText w:val="%6."/>
      <w:lvlJc w:val="right"/>
      <w:pPr>
        <w:ind w:left="5171" w:hanging="180"/>
      </w:pPr>
    </w:lvl>
    <w:lvl w:ilvl="6" w:tplc="BF580AEE">
      <w:start w:val="1"/>
      <w:numFmt w:val="decimal"/>
      <w:lvlText w:val="%7."/>
      <w:lvlJc w:val="left"/>
      <w:pPr>
        <w:ind w:left="5891" w:hanging="360"/>
      </w:pPr>
    </w:lvl>
    <w:lvl w:ilvl="7" w:tplc="CA746232">
      <w:start w:val="1"/>
      <w:numFmt w:val="lowerLetter"/>
      <w:lvlText w:val="%8."/>
      <w:lvlJc w:val="left"/>
      <w:pPr>
        <w:ind w:left="6611" w:hanging="360"/>
      </w:pPr>
    </w:lvl>
    <w:lvl w:ilvl="8" w:tplc="8AE63B74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1BF"/>
    <w:rsid w:val="003B51BF"/>
    <w:rsid w:val="00C3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AE031-5F0A-A745-BAF3-55FD4439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22">
    <w:name w:val="Font Style22"/>
    <w:uiPriority w:val="99"/>
    <w:rPr>
      <w:rFonts w:ascii="Arial" w:hAnsi="Arial" w:cs="Arial"/>
      <w:sz w:val="16"/>
      <w:szCs w:val="16"/>
    </w:rPr>
  </w:style>
  <w:style w:type="paragraph" w:customStyle="1" w:styleId="Style16">
    <w:name w:val="Style16"/>
    <w:basedOn w:val="a"/>
    <w:uiPriority w:val="99"/>
    <w:pPr>
      <w:widowControl w:val="0"/>
      <w:spacing w:after="0" w:line="205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7">
    <w:name w:val="Style17"/>
    <w:basedOn w:val="a"/>
    <w:uiPriority w:val="99"/>
    <w:pPr>
      <w:widowControl w:val="0"/>
      <w:spacing w:after="0" w:line="407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25">
    <w:name w:val="Body Text Indent 2"/>
    <w:basedOn w:val="a"/>
    <w:link w:val="26"/>
    <w:uiPriority w:val="9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eastAsiaTheme="minorEastAsia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eastAsia="Calibri" w:hAnsi="Segoe UI" w:cs="Segoe UI"/>
      <w:sz w:val="18"/>
      <w:szCs w:val="18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Calibri" w:eastAsia="Calibri" w:hAnsi="Calibri" w:cs="Calibri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Calibri" w:eastAsia="Calibri" w:hAnsi="Calibri" w:cs="Calibri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13">
    <w:name w:val="Сетка таблицы1"/>
    <w:basedOn w:val="a1"/>
    <w:next w:val="afc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fc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Placeholder Text"/>
    <w:basedOn w:val="a0"/>
    <w:uiPriority w:val="99"/>
    <w:semiHidden/>
    <w:rPr>
      <w:color w:val="808080"/>
    </w:rPr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image" Target="media/image2.png" /><Relationship Id="rId18" Type="http://schemas.openxmlformats.org/officeDocument/2006/relationships/image" Target="media/image40.png" /><Relationship Id="rId26" Type="http://schemas.openxmlformats.org/officeDocument/2006/relationships/image" Target="media/image80.png" /><Relationship Id="rId39" Type="http://schemas.openxmlformats.org/officeDocument/2006/relationships/footer" Target="footer1.xml" /><Relationship Id="rId3" Type="http://schemas.openxmlformats.org/officeDocument/2006/relationships/numbering" Target="numbering.xml" /><Relationship Id="rId21" Type="http://schemas.openxmlformats.org/officeDocument/2006/relationships/image" Target="media/image6.png" /><Relationship Id="rId34" Type="http://schemas.openxmlformats.org/officeDocument/2006/relationships/image" Target="media/image120.png" /><Relationship Id="rId7" Type="http://schemas.openxmlformats.org/officeDocument/2006/relationships/footnotes" Target="footnotes.xml" /><Relationship Id="rId12" Type="http://schemas.openxmlformats.org/officeDocument/2006/relationships/image" Target="media/image15.png" /><Relationship Id="rId17" Type="http://schemas.openxmlformats.org/officeDocument/2006/relationships/image" Target="media/image4.png" /><Relationship Id="rId25" Type="http://schemas.openxmlformats.org/officeDocument/2006/relationships/image" Target="media/image8.png" /><Relationship Id="rId33" Type="http://schemas.openxmlformats.org/officeDocument/2006/relationships/image" Target="media/image12.png" /><Relationship Id="rId38" Type="http://schemas.openxmlformats.org/officeDocument/2006/relationships/image" Target="media/image140.png" /><Relationship Id="rId2" Type="http://schemas.openxmlformats.org/officeDocument/2006/relationships/customXml" Target="../customXml/item2.xml" /><Relationship Id="rId16" Type="http://schemas.openxmlformats.org/officeDocument/2006/relationships/image" Target="media/image30.png" /><Relationship Id="rId20" Type="http://schemas.openxmlformats.org/officeDocument/2006/relationships/image" Target="media/image50.png" /><Relationship Id="rId29" Type="http://schemas.openxmlformats.org/officeDocument/2006/relationships/image" Target="media/image10.png" /><Relationship Id="rId41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24" Type="http://schemas.openxmlformats.org/officeDocument/2006/relationships/image" Target="media/image70.png" /><Relationship Id="rId32" Type="http://schemas.openxmlformats.org/officeDocument/2006/relationships/image" Target="media/image110.png" /><Relationship Id="rId37" Type="http://schemas.openxmlformats.org/officeDocument/2006/relationships/image" Target="media/image14.png" /><Relationship Id="rId40" Type="http://schemas.openxmlformats.org/officeDocument/2006/relationships/fontTable" Target="fontTable.xml" /><Relationship Id="rId5" Type="http://schemas.openxmlformats.org/officeDocument/2006/relationships/settings" Target="settings.xml" /><Relationship Id="rId15" Type="http://schemas.openxmlformats.org/officeDocument/2006/relationships/image" Target="media/image3.png" /><Relationship Id="rId23" Type="http://schemas.openxmlformats.org/officeDocument/2006/relationships/image" Target="media/image7.png" /><Relationship Id="rId28" Type="http://schemas.openxmlformats.org/officeDocument/2006/relationships/image" Target="media/image90.png" /><Relationship Id="rId36" Type="http://schemas.openxmlformats.org/officeDocument/2006/relationships/image" Target="media/image130.png" /><Relationship Id="rId19" Type="http://schemas.openxmlformats.org/officeDocument/2006/relationships/image" Target="media/image5.png" /><Relationship Id="rId31" Type="http://schemas.openxmlformats.org/officeDocument/2006/relationships/image" Target="media/image11.png" /><Relationship Id="rId4" Type="http://schemas.openxmlformats.org/officeDocument/2006/relationships/styles" Target="styles.xml" /><Relationship Id="rId9" Type="http://schemas.openxmlformats.org/officeDocument/2006/relationships/image" Target="media/image1.png" /><Relationship Id="rId14" Type="http://schemas.openxmlformats.org/officeDocument/2006/relationships/image" Target="media/image20.png" /><Relationship Id="rId22" Type="http://schemas.openxmlformats.org/officeDocument/2006/relationships/image" Target="media/image60.png" /><Relationship Id="rId27" Type="http://schemas.openxmlformats.org/officeDocument/2006/relationships/image" Target="media/image9.png" /><Relationship Id="rId30" Type="http://schemas.openxmlformats.org/officeDocument/2006/relationships/image" Target="media/image100.png" /><Relationship Id="rId35" Type="http://schemas.openxmlformats.org/officeDocument/2006/relationships/image" Target="media/image13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6487E3F-5A33-D247-A611-0EDCE3FEB970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3355</Words>
  <Characters>19128</Characters>
  <Application>Microsoft Office Word</Application>
  <DocSecurity>0</DocSecurity>
  <Lines>159</Lines>
  <Paragraphs>44</Paragraphs>
  <ScaleCrop>false</ScaleCrop>
  <Company/>
  <LinksUpToDate>false</LinksUpToDate>
  <CharactersWithSpaces>22439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Гость</cp:lastModifiedBy>
  <cp:revision>2</cp:revision>
  <dcterms:created xsi:type="dcterms:W3CDTF">2022-04-08T07:28:00Z</dcterms:created>
  <dcterms:modified xsi:type="dcterms:W3CDTF">2022-04-08T07:28:00Z</dcterms:modified>
</cp:coreProperties>
</file>