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A67" w:rsidRPr="003C6A67" w:rsidRDefault="003C6A67" w:rsidP="003C6A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6A67"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:rsidR="003C6A67" w:rsidRPr="003C6A67" w:rsidRDefault="003C6A67" w:rsidP="003C6A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6A67">
        <w:rPr>
          <w:rFonts w:ascii="Times New Roman" w:hAnsi="Times New Roman" w:cs="Times New Roman"/>
          <w:sz w:val="24"/>
          <w:szCs w:val="24"/>
        </w:rPr>
        <w:t>федеральное государственное бюджетное</w:t>
      </w:r>
    </w:p>
    <w:p w:rsidR="003C6A67" w:rsidRPr="003C6A67" w:rsidRDefault="003C6A67" w:rsidP="003C6A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6A67">
        <w:rPr>
          <w:rFonts w:ascii="Times New Roman" w:hAnsi="Times New Roman" w:cs="Times New Roman"/>
          <w:sz w:val="24"/>
          <w:szCs w:val="24"/>
        </w:rPr>
        <w:t>образовательное учреждение высшего образования</w:t>
      </w:r>
    </w:p>
    <w:p w:rsidR="003C6A67" w:rsidRPr="003C6A67" w:rsidRDefault="003C6A67" w:rsidP="003C6A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6A67">
        <w:rPr>
          <w:rFonts w:ascii="Times New Roman" w:hAnsi="Times New Roman" w:cs="Times New Roman"/>
          <w:sz w:val="24"/>
          <w:szCs w:val="24"/>
        </w:rPr>
        <w:t>«Уральский государственный педагогический университет»</w:t>
      </w:r>
    </w:p>
    <w:p w:rsidR="003C6A67" w:rsidRPr="003C6A67" w:rsidRDefault="003C6A67" w:rsidP="003C6A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6A67">
        <w:rPr>
          <w:rFonts w:ascii="Times New Roman" w:hAnsi="Times New Roman" w:cs="Times New Roman"/>
          <w:sz w:val="24"/>
          <w:szCs w:val="24"/>
        </w:rPr>
        <w:t>Институт математики, физики, информатики и технологий</w:t>
      </w:r>
    </w:p>
    <w:p w:rsidR="003C6A67" w:rsidRPr="003C6A67" w:rsidRDefault="003C6A67" w:rsidP="003C6A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6A67">
        <w:rPr>
          <w:rFonts w:ascii="Times New Roman" w:hAnsi="Times New Roman" w:cs="Times New Roman"/>
          <w:sz w:val="24"/>
          <w:szCs w:val="24"/>
        </w:rPr>
        <w:t>Кафедра высшей математики и методики обучения математике</w:t>
      </w:r>
    </w:p>
    <w:p w:rsidR="003C6A67" w:rsidRDefault="003C6A67" w:rsidP="003C6A67">
      <w:pPr>
        <w:rPr>
          <w:rFonts w:ascii="Times New Roman" w:hAnsi="Times New Roman" w:cs="Times New Roman"/>
          <w:sz w:val="28"/>
          <w:szCs w:val="28"/>
        </w:rPr>
      </w:pPr>
    </w:p>
    <w:p w:rsidR="00E53366" w:rsidRDefault="00E53366" w:rsidP="003C6A67">
      <w:pPr>
        <w:rPr>
          <w:rFonts w:ascii="Times New Roman" w:hAnsi="Times New Roman" w:cs="Times New Roman"/>
          <w:sz w:val="28"/>
          <w:szCs w:val="28"/>
        </w:rPr>
      </w:pPr>
    </w:p>
    <w:p w:rsidR="00E53366" w:rsidRDefault="00E53366" w:rsidP="003C6A67">
      <w:pPr>
        <w:rPr>
          <w:rFonts w:ascii="Times New Roman" w:hAnsi="Times New Roman" w:cs="Times New Roman"/>
          <w:sz w:val="28"/>
          <w:szCs w:val="28"/>
        </w:rPr>
      </w:pPr>
    </w:p>
    <w:p w:rsidR="00E53366" w:rsidRDefault="00E53366" w:rsidP="003C6A67">
      <w:pPr>
        <w:rPr>
          <w:rFonts w:ascii="Times New Roman" w:hAnsi="Times New Roman" w:cs="Times New Roman"/>
          <w:sz w:val="28"/>
          <w:szCs w:val="28"/>
        </w:rPr>
      </w:pPr>
    </w:p>
    <w:p w:rsidR="00E53366" w:rsidRDefault="00E53366" w:rsidP="00E533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3366" w:rsidRDefault="00E53366" w:rsidP="00E533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6A67" w:rsidRDefault="003C6A67" w:rsidP="00E533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ДИФФЕРЕНЦИРОВАННЫЙ ПОДХОД К ОБУЧЕНИЮ МАТЕМАТИКЕ В ПРОЦЕССЕ ИЗУЧЕНИЯ ТЕМЫ «ЛИНЕЙНЫЕ ФУНКЦИИ»</w:t>
      </w:r>
    </w:p>
    <w:p w:rsidR="003C6A67" w:rsidRDefault="003C6A67" w:rsidP="00E533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</w:t>
      </w:r>
    </w:p>
    <w:p w:rsidR="00E53366" w:rsidRDefault="00E53366" w:rsidP="00E533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6A67" w:rsidRDefault="003C6A67" w:rsidP="00E533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«44.03.01 – Педагогическое образование»</w:t>
      </w:r>
    </w:p>
    <w:p w:rsidR="003C6A67" w:rsidRDefault="003C6A67" w:rsidP="00E533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«Математика»</w:t>
      </w:r>
    </w:p>
    <w:p w:rsidR="003C6A67" w:rsidRDefault="003C6A67" w:rsidP="003C6A67">
      <w:pPr>
        <w:rPr>
          <w:rFonts w:ascii="Times New Roman" w:hAnsi="Times New Roman" w:cs="Times New Roman"/>
          <w:sz w:val="28"/>
          <w:szCs w:val="28"/>
        </w:rPr>
      </w:pPr>
    </w:p>
    <w:p w:rsidR="00B66814" w:rsidRDefault="00B66814" w:rsidP="003C6A67">
      <w:pPr>
        <w:rPr>
          <w:rFonts w:ascii="Times New Roman" w:hAnsi="Times New Roman" w:cs="Times New Roman"/>
          <w:sz w:val="28"/>
          <w:szCs w:val="28"/>
        </w:rPr>
      </w:pPr>
    </w:p>
    <w:p w:rsidR="00B66814" w:rsidRDefault="00B66814" w:rsidP="003C6A67">
      <w:pPr>
        <w:rPr>
          <w:rFonts w:ascii="Times New Roman" w:hAnsi="Times New Roman" w:cs="Times New Roman"/>
          <w:sz w:val="28"/>
          <w:szCs w:val="28"/>
        </w:rPr>
      </w:pPr>
    </w:p>
    <w:p w:rsidR="00B66814" w:rsidRDefault="00B66814" w:rsidP="003C6A6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66814" w:rsidTr="00B66814">
        <w:tc>
          <w:tcPr>
            <w:tcW w:w="4672" w:type="dxa"/>
          </w:tcPr>
          <w:p w:rsidR="00B66814" w:rsidRDefault="00B66814" w:rsidP="00B6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защищена на отметку:</w:t>
            </w:r>
          </w:p>
          <w:p w:rsidR="00B66814" w:rsidRDefault="00B66814" w:rsidP="00B6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66814" w:rsidRDefault="00B66814" w:rsidP="00B6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   ________________</w:t>
            </w:r>
          </w:p>
          <w:p w:rsidR="00B66814" w:rsidRDefault="00B66814" w:rsidP="00B6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дата                     подпись</w:t>
            </w:r>
          </w:p>
          <w:p w:rsidR="00B66814" w:rsidRDefault="00B66814" w:rsidP="003C6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B66814" w:rsidRDefault="00B66814" w:rsidP="003C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Исполнитель:</w:t>
            </w:r>
          </w:p>
          <w:p w:rsidR="00B66814" w:rsidRDefault="00B66814" w:rsidP="003C6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814" w:rsidRDefault="00B66814" w:rsidP="003C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Дарья Александровна</w:t>
            </w:r>
          </w:p>
          <w:p w:rsidR="00B66814" w:rsidRPr="003629DD" w:rsidRDefault="00B66814" w:rsidP="003C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 группы МАТ-2031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</w:p>
          <w:p w:rsidR="00B66814" w:rsidRPr="003629DD" w:rsidRDefault="00B66814" w:rsidP="003C6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814" w:rsidRDefault="00B66814" w:rsidP="003C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руководитель:</w:t>
            </w:r>
          </w:p>
          <w:p w:rsidR="00B66814" w:rsidRDefault="00B66814" w:rsidP="003C6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814" w:rsidRDefault="00B66814" w:rsidP="003C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Блинова Т.Л.,</w:t>
            </w:r>
          </w:p>
          <w:p w:rsidR="00B66814" w:rsidRPr="00B66814" w:rsidRDefault="00B66814" w:rsidP="00B6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наук, доцент кафедры высшей математики и методики обучения математике Института математики, физики, информатики и технологий.</w:t>
            </w:r>
          </w:p>
        </w:tc>
      </w:tr>
    </w:tbl>
    <w:p w:rsidR="00B66814" w:rsidRDefault="00B66814" w:rsidP="00B668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6814" w:rsidRDefault="00B66814" w:rsidP="00B668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A67" w:rsidRDefault="00B66814" w:rsidP="00B668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 2022</w:t>
      </w:r>
      <w:r w:rsidR="003C6A67">
        <w:rPr>
          <w:rFonts w:ascii="Times New Roman" w:hAnsi="Times New Roman" w:cs="Times New Roman"/>
          <w:sz w:val="28"/>
          <w:szCs w:val="28"/>
        </w:rPr>
        <w:br w:type="page"/>
      </w:r>
    </w:p>
    <w:p w:rsidR="00EB6A95" w:rsidRPr="00EB6A95" w:rsidRDefault="00EB6A95" w:rsidP="00EB6A9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A9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B6A95" w:rsidRDefault="00A6277E" w:rsidP="003C6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3C6A67" w:rsidRPr="00A6277E" w:rsidRDefault="00FD228B" w:rsidP="00A6277E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понятия дифференцированного обучения</w:t>
      </w:r>
    </w:p>
    <w:p w:rsidR="003C6A67" w:rsidRPr="00A6277E" w:rsidRDefault="00C448C9" w:rsidP="00A6277E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реализации дифференцированного обучения</w:t>
      </w:r>
    </w:p>
    <w:p w:rsidR="003C6A67" w:rsidRPr="00A6277E" w:rsidRDefault="00C448C9" w:rsidP="00A6277E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отбору и конструированию задач для организ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ации дифференцированного обучения</w:t>
      </w:r>
    </w:p>
    <w:p w:rsidR="003C6A67" w:rsidRPr="00A6277E" w:rsidRDefault="003C6A67" w:rsidP="00A6277E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7E">
        <w:rPr>
          <w:rFonts w:ascii="Times New Roman" w:hAnsi="Times New Roman" w:cs="Times New Roman"/>
          <w:sz w:val="28"/>
          <w:szCs w:val="28"/>
        </w:rPr>
        <w:t>Разработка комплекса заданий по теме «Линейные функции» для реализации дифференциации обучения математике</w:t>
      </w:r>
    </w:p>
    <w:p w:rsidR="00A6277E" w:rsidRDefault="00A6277E" w:rsidP="003C6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A6277E" w:rsidRDefault="00A6277E" w:rsidP="003C6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ИНФОРМАЦИОННЫХ РЕСУРСОВ</w:t>
      </w:r>
    </w:p>
    <w:p w:rsidR="00A6277E" w:rsidRPr="008012FD" w:rsidRDefault="00A6277E" w:rsidP="003C6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</w:p>
    <w:p w:rsidR="00026978" w:rsidRDefault="000269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B6746" w:rsidRPr="003B6746" w:rsidRDefault="00026978" w:rsidP="003B674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954F33" w:rsidRDefault="00FC1091" w:rsidP="00FC10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09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Государственным </w:t>
      </w:r>
      <w:r w:rsidR="001C5C30" w:rsidRPr="00FC1091">
        <w:rPr>
          <w:rFonts w:ascii="Times New Roman" w:hAnsi="Times New Roman" w:cs="Times New Roman"/>
          <w:sz w:val="28"/>
          <w:szCs w:val="28"/>
        </w:rPr>
        <w:t>Общеобразовательным</w:t>
      </w:r>
      <w:r w:rsidRPr="00FC1091">
        <w:rPr>
          <w:rFonts w:ascii="Times New Roman" w:hAnsi="Times New Roman" w:cs="Times New Roman"/>
          <w:sz w:val="28"/>
          <w:szCs w:val="28"/>
        </w:rPr>
        <w:t xml:space="preserve"> Стандартом среднего общего образования N 413 от 17 мая 2012 года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091">
        <w:rPr>
          <w:rFonts w:ascii="Times New Roman" w:hAnsi="Times New Roman" w:cs="Times New Roman"/>
          <w:sz w:val="28"/>
          <w:szCs w:val="28"/>
        </w:rPr>
        <w:t>изменениями и дополнениями от 11 декабря 2020 года установлены требования к метапредметным результатам осво</w:t>
      </w:r>
      <w:r>
        <w:rPr>
          <w:rFonts w:ascii="Times New Roman" w:hAnsi="Times New Roman" w:cs="Times New Roman"/>
          <w:sz w:val="28"/>
          <w:szCs w:val="28"/>
        </w:rPr>
        <w:t>ения обучающимися основной обра</w:t>
      </w:r>
      <w:r w:rsidRPr="00FC1091">
        <w:rPr>
          <w:rFonts w:ascii="Times New Roman" w:hAnsi="Times New Roman" w:cs="Times New Roman"/>
          <w:sz w:val="28"/>
          <w:szCs w:val="28"/>
        </w:rPr>
        <w:t>зовательной программы, такие как</w:t>
      </w:r>
      <w:r w:rsidR="00B366A0" w:rsidRPr="00B366A0">
        <w:rPr>
          <w:rFonts w:ascii="Times New Roman" w:hAnsi="Times New Roman" w:cs="Times New Roman"/>
          <w:sz w:val="28"/>
          <w:szCs w:val="28"/>
        </w:rPr>
        <w:t xml:space="preserve"> «научить ученика самостоятельно добывать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6A0" w:rsidRPr="00B366A0">
        <w:rPr>
          <w:rFonts w:ascii="Times New Roman" w:hAnsi="Times New Roman" w:cs="Times New Roman"/>
          <w:sz w:val="28"/>
          <w:szCs w:val="28"/>
        </w:rPr>
        <w:t>информацию и активно включаться в творческую и исследовательскую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6A0" w:rsidRPr="00B366A0">
        <w:rPr>
          <w:rFonts w:ascii="Times New Roman" w:hAnsi="Times New Roman" w:cs="Times New Roman"/>
          <w:sz w:val="28"/>
          <w:szCs w:val="28"/>
        </w:rPr>
        <w:t>деятельность» [</w:t>
      </w:r>
      <w:r w:rsidR="002F72AB">
        <w:rPr>
          <w:rFonts w:ascii="Times New Roman" w:hAnsi="Times New Roman" w:cs="Times New Roman"/>
          <w:sz w:val="28"/>
          <w:szCs w:val="28"/>
        </w:rPr>
        <w:t>15</w:t>
      </w:r>
      <w:r w:rsidR="00B366A0" w:rsidRPr="00B366A0">
        <w:rPr>
          <w:rFonts w:ascii="Times New Roman" w:hAnsi="Times New Roman" w:cs="Times New Roman"/>
          <w:sz w:val="28"/>
          <w:szCs w:val="28"/>
        </w:rPr>
        <w:t>]. Следовательно, актуальным становится внедрение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6A0" w:rsidRPr="00B366A0">
        <w:rPr>
          <w:rFonts w:ascii="Times New Roman" w:hAnsi="Times New Roman" w:cs="Times New Roman"/>
          <w:sz w:val="28"/>
          <w:szCs w:val="28"/>
        </w:rPr>
        <w:t>процесс обучения современных образовательных технологий,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6A0" w:rsidRPr="00B366A0">
        <w:rPr>
          <w:rFonts w:ascii="Times New Roman" w:hAnsi="Times New Roman" w:cs="Times New Roman"/>
          <w:sz w:val="28"/>
          <w:szCs w:val="28"/>
        </w:rPr>
        <w:t>формируют у учащихся умение учиться. Технология дифференцированного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6A0" w:rsidRPr="00B366A0">
        <w:rPr>
          <w:rFonts w:ascii="Times New Roman" w:hAnsi="Times New Roman" w:cs="Times New Roman"/>
          <w:sz w:val="28"/>
          <w:szCs w:val="28"/>
        </w:rPr>
        <w:t>обучения является одной из них.</w:t>
      </w:r>
    </w:p>
    <w:p w:rsidR="00954F33" w:rsidRDefault="00B366A0" w:rsidP="00FC10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A0">
        <w:rPr>
          <w:rFonts w:ascii="Times New Roman" w:hAnsi="Times New Roman" w:cs="Times New Roman"/>
          <w:sz w:val="28"/>
          <w:szCs w:val="28"/>
        </w:rPr>
        <w:t>Дифференцированное обучение позволяет организовать учебный</w:t>
      </w:r>
      <w:r w:rsidR="00FC1091">
        <w:rPr>
          <w:rFonts w:ascii="Times New Roman" w:hAnsi="Times New Roman" w:cs="Times New Roman"/>
          <w:sz w:val="28"/>
          <w:szCs w:val="28"/>
        </w:rPr>
        <w:t xml:space="preserve"> </w:t>
      </w:r>
      <w:r w:rsidRPr="00B366A0">
        <w:rPr>
          <w:rFonts w:ascii="Times New Roman" w:hAnsi="Times New Roman" w:cs="Times New Roman"/>
          <w:sz w:val="28"/>
          <w:szCs w:val="28"/>
        </w:rPr>
        <w:t>процесс на основе учета индивидуальных особенностей школьников,</w:t>
      </w:r>
      <w:r w:rsidR="00FC1091">
        <w:rPr>
          <w:rFonts w:ascii="Times New Roman" w:hAnsi="Times New Roman" w:cs="Times New Roman"/>
          <w:sz w:val="28"/>
          <w:szCs w:val="28"/>
        </w:rPr>
        <w:t xml:space="preserve"> </w:t>
      </w:r>
      <w:r w:rsidRPr="00B366A0">
        <w:rPr>
          <w:rFonts w:ascii="Times New Roman" w:hAnsi="Times New Roman" w:cs="Times New Roman"/>
          <w:sz w:val="28"/>
          <w:szCs w:val="28"/>
        </w:rPr>
        <w:t>обеспечивает качественное</w:t>
      </w:r>
      <w:r w:rsidR="0007507D">
        <w:rPr>
          <w:rFonts w:ascii="Times New Roman" w:hAnsi="Times New Roman" w:cs="Times New Roman"/>
          <w:sz w:val="28"/>
          <w:szCs w:val="28"/>
        </w:rPr>
        <w:t xml:space="preserve"> </w:t>
      </w:r>
      <w:r w:rsidRPr="00B366A0">
        <w:rPr>
          <w:rFonts w:ascii="Times New Roman" w:hAnsi="Times New Roman" w:cs="Times New Roman"/>
          <w:sz w:val="28"/>
          <w:szCs w:val="28"/>
        </w:rPr>
        <w:t>усвоение учениками учебной программы,</w:t>
      </w:r>
      <w:r w:rsidR="00FC1091">
        <w:rPr>
          <w:rFonts w:ascii="Times New Roman" w:hAnsi="Times New Roman" w:cs="Times New Roman"/>
          <w:sz w:val="28"/>
          <w:szCs w:val="28"/>
        </w:rPr>
        <w:t xml:space="preserve"> </w:t>
      </w:r>
      <w:r w:rsidRPr="00B366A0">
        <w:rPr>
          <w:rFonts w:ascii="Times New Roman" w:hAnsi="Times New Roman" w:cs="Times New Roman"/>
          <w:sz w:val="28"/>
          <w:szCs w:val="28"/>
        </w:rPr>
        <w:t>помогает решить проблему перегрузки учащихся. Отвечая принципам</w:t>
      </w:r>
      <w:r w:rsidR="00FC1091">
        <w:rPr>
          <w:rFonts w:ascii="Times New Roman" w:hAnsi="Times New Roman" w:cs="Times New Roman"/>
          <w:sz w:val="28"/>
          <w:szCs w:val="28"/>
        </w:rPr>
        <w:t xml:space="preserve"> </w:t>
      </w:r>
      <w:r w:rsidRPr="00B366A0">
        <w:rPr>
          <w:rFonts w:ascii="Times New Roman" w:hAnsi="Times New Roman" w:cs="Times New Roman"/>
          <w:sz w:val="28"/>
          <w:szCs w:val="28"/>
        </w:rPr>
        <w:t>гуманизации, дифференциация обучения позволяет учащимся заниматься</w:t>
      </w:r>
      <w:r w:rsidR="00FC1091">
        <w:rPr>
          <w:rFonts w:ascii="Times New Roman" w:hAnsi="Times New Roman" w:cs="Times New Roman"/>
          <w:sz w:val="28"/>
          <w:szCs w:val="28"/>
        </w:rPr>
        <w:t xml:space="preserve"> </w:t>
      </w:r>
      <w:r w:rsidRPr="00B366A0">
        <w:rPr>
          <w:rFonts w:ascii="Times New Roman" w:hAnsi="Times New Roman" w:cs="Times New Roman"/>
          <w:sz w:val="28"/>
          <w:szCs w:val="28"/>
        </w:rPr>
        <w:t>любимым делом, получать удовлетворение от посильной учебы и тем</w:t>
      </w:r>
      <w:r w:rsidR="00FC1091">
        <w:rPr>
          <w:rFonts w:ascii="Times New Roman" w:hAnsi="Times New Roman" w:cs="Times New Roman"/>
          <w:sz w:val="28"/>
          <w:szCs w:val="28"/>
        </w:rPr>
        <w:t xml:space="preserve"> </w:t>
      </w:r>
      <w:r w:rsidRPr="00B366A0">
        <w:rPr>
          <w:rFonts w:ascii="Times New Roman" w:hAnsi="Times New Roman" w:cs="Times New Roman"/>
          <w:sz w:val="28"/>
          <w:szCs w:val="28"/>
        </w:rPr>
        <w:t>самым повышать эффективность и качество обучения. Кроме того,</w:t>
      </w:r>
      <w:r w:rsidR="00FC1091">
        <w:rPr>
          <w:rFonts w:ascii="Times New Roman" w:hAnsi="Times New Roman" w:cs="Times New Roman"/>
          <w:sz w:val="28"/>
          <w:szCs w:val="28"/>
        </w:rPr>
        <w:t xml:space="preserve"> </w:t>
      </w:r>
      <w:r w:rsidRPr="00B366A0">
        <w:rPr>
          <w:rFonts w:ascii="Times New Roman" w:hAnsi="Times New Roman" w:cs="Times New Roman"/>
          <w:sz w:val="28"/>
          <w:szCs w:val="28"/>
        </w:rPr>
        <w:t>дифференцированное обучение способствует созданию комфортной</w:t>
      </w:r>
      <w:r w:rsidR="00FC1091">
        <w:rPr>
          <w:rFonts w:ascii="Times New Roman" w:hAnsi="Times New Roman" w:cs="Times New Roman"/>
          <w:sz w:val="28"/>
          <w:szCs w:val="28"/>
        </w:rPr>
        <w:t xml:space="preserve"> </w:t>
      </w:r>
      <w:r w:rsidRPr="00B366A0">
        <w:rPr>
          <w:rFonts w:ascii="Times New Roman" w:hAnsi="Times New Roman" w:cs="Times New Roman"/>
          <w:sz w:val="28"/>
          <w:szCs w:val="28"/>
        </w:rPr>
        <w:t>психологической атмосферы в школе, уменьшив число конфликтных</w:t>
      </w:r>
      <w:r w:rsidR="00FC1091">
        <w:rPr>
          <w:rFonts w:ascii="Times New Roman" w:hAnsi="Times New Roman" w:cs="Times New Roman"/>
          <w:sz w:val="28"/>
          <w:szCs w:val="28"/>
        </w:rPr>
        <w:t xml:space="preserve"> </w:t>
      </w:r>
      <w:r w:rsidRPr="00B366A0">
        <w:rPr>
          <w:rFonts w:ascii="Times New Roman" w:hAnsi="Times New Roman" w:cs="Times New Roman"/>
          <w:sz w:val="28"/>
          <w:szCs w:val="28"/>
        </w:rPr>
        <w:t>ситуаций; повысить социальную защищенность учащихся [</w:t>
      </w:r>
      <w:r w:rsidR="00064325">
        <w:rPr>
          <w:rFonts w:ascii="Times New Roman" w:hAnsi="Times New Roman" w:cs="Times New Roman"/>
          <w:sz w:val="28"/>
          <w:szCs w:val="28"/>
        </w:rPr>
        <w:t>6</w:t>
      </w:r>
      <w:r w:rsidRPr="00B366A0">
        <w:rPr>
          <w:rFonts w:ascii="Times New Roman" w:hAnsi="Times New Roman" w:cs="Times New Roman"/>
          <w:sz w:val="28"/>
          <w:szCs w:val="28"/>
        </w:rPr>
        <w:t>].</w:t>
      </w:r>
    </w:p>
    <w:p w:rsidR="00954F33" w:rsidRDefault="00B366A0" w:rsidP="00FC10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A0">
        <w:rPr>
          <w:rFonts w:ascii="Times New Roman" w:hAnsi="Times New Roman" w:cs="Times New Roman"/>
          <w:sz w:val="28"/>
          <w:szCs w:val="28"/>
        </w:rPr>
        <w:t>Таким образом, дифференцированное обучение создает наилучшие</w:t>
      </w:r>
      <w:r w:rsidR="00FC1091">
        <w:rPr>
          <w:rFonts w:ascii="Times New Roman" w:hAnsi="Times New Roman" w:cs="Times New Roman"/>
          <w:sz w:val="28"/>
          <w:szCs w:val="28"/>
        </w:rPr>
        <w:t xml:space="preserve"> </w:t>
      </w:r>
      <w:r w:rsidRPr="00B366A0">
        <w:rPr>
          <w:rFonts w:ascii="Times New Roman" w:hAnsi="Times New Roman" w:cs="Times New Roman"/>
          <w:sz w:val="28"/>
          <w:szCs w:val="28"/>
        </w:rPr>
        <w:t>условия, в которых ученик получает возможность приобрести глубокие</w:t>
      </w:r>
      <w:r w:rsidR="00FC1091">
        <w:rPr>
          <w:rFonts w:ascii="Times New Roman" w:hAnsi="Times New Roman" w:cs="Times New Roman"/>
          <w:sz w:val="28"/>
          <w:szCs w:val="28"/>
        </w:rPr>
        <w:t xml:space="preserve"> </w:t>
      </w:r>
      <w:r w:rsidRPr="00B366A0">
        <w:rPr>
          <w:rFonts w:ascii="Times New Roman" w:hAnsi="Times New Roman" w:cs="Times New Roman"/>
          <w:sz w:val="28"/>
          <w:szCs w:val="28"/>
        </w:rPr>
        <w:t>знания по изучаемым предметам, испытывает наибольший комфорт и</w:t>
      </w:r>
      <w:r w:rsidR="00FC1091">
        <w:rPr>
          <w:rFonts w:ascii="Times New Roman" w:hAnsi="Times New Roman" w:cs="Times New Roman"/>
          <w:sz w:val="28"/>
          <w:szCs w:val="28"/>
        </w:rPr>
        <w:t xml:space="preserve"> </w:t>
      </w:r>
      <w:r w:rsidRPr="00B366A0">
        <w:rPr>
          <w:rFonts w:ascii="Times New Roman" w:hAnsi="Times New Roman" w:cs="Times New Roman"/>
          <w:sz w:val="28"/>
          <w:szCs w:val="28"/>
        </w:rPr>
        <w:t>радость при обучении, находит свою нишу и поле деятельности.</w:t>
      </w:r>
      <w:r w:rsidR="00FC1091">
        <w:rPr>
          <w:rFonts w:ascii="Times New Roman" w:hAnsi="Times New Roman" w:cs="Times New Roman"/>
          <w:sz w:val="28"/>
          <w:szCs w:val="28"/>
        </w:rPr>
        <w:t xml:space="preserve"> </w:t>
      </w:r>
      <w:r w:rsidRPr="00B366A0">
        <w:rPr>
          <w:rFonts w:ascii="Times New Roman" w:hAnsi="Times New Roman" w:cs="Times New Roman"/>
          <w:sz w:val="28"/>
          <w:szCs w:val="28"/>
        </w:rPr>
        <w:t>Дифференцированное обучение ведет к повышению качества знаний и</w:t>
      </w:r>
      <w:r w:rsidR="00FC1091">
        <w:rPr>
          <w:rFonts w:ascii="Times New Roman" w:hAnsi="Times New Roman" w:cs="Times New Roman"/>
          <w:sz w:val="28"/>
          <w:szCs w:val="28"/>
        </w:rPr>
        <w:t xml:space="preserve"> </w:t>
      </w:r>
      <w:r w:rsidRPr="00B366A0">
        <w:rPr>
          <w:rFonts w:ascii="Times New Roman" w:hAnsi="Times New Roman" w:cs="Times New Roman"/>
          <w:sz w:val="28"/>
          <w:szCs w:val="28"/>
        </w:rPr>
        <w:t>успеваемости учеников.</w:t>
      </w:r>
    </w:p>
    <w:p w:rsidR="003629DD" w:rsidRDefault="00B366A0" w:rsidP="00FC10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6A0">
        <w:rPr>
          <w:rFonts w:ascii="Times New Roman" w:hAnsi="Times New Roman" w:cs="Times New Roman"/>
          <w:sz w:val="28"/>
          <w:szCs w:val="28"/>
        </w:rPr>
        <w:t>Анализ состояния дифференцированного обучения в практике</w:t>
      </w:r>
      <w:r w:rsidR="00FC1091">
        <w:rPr>
          <w:rFonts w:ascii="Times New Roman" w:hAnsi="Times New Roman" w:cs="Times New Roman"/>
          <w:sz w:val="28"/>
          <w:szCs w:val="28"/>
        </w:rPr>
        <w:t xml:space="preserve"> </w:t>
      </w:r>
      <w:r w:rsidRPr="00B366A0">
        <w:rPr>
          <w:rFonts w:ascii="Times New Roman" w:hAnsi="Times New Roman" w:cs="Times New Roman"/>
          <w:sz w:val="28"/>
          <w:szCs w:val="28"/>
        </w:rPr>
        <w:t>образовательных учреждений России показывает, что в</w:t>
      </w:r>
      <w:r w:rsidR="00FC1091">
        <w:rPr>
          <w:rFonts w:ascii="Times New Roman" w:hAnsi="Times New Roman" w:cs="Times New Roman"/>
          <w:sz w:val="28"/>
          <w:szCs w:val="28"/>
        </w:rPr>
        <w:t xml:space="preserve"> </w:t>
      </w:r>
      <w:r w:rsidRPr="00B366A0">
        <w:rPr>
          <w:rFonts w:ascii="Times New Roman" w:hAnsi="Times New Roman" w:cs="Times New Roman"/>
          <w:sz w:val="28"/>
          <w:szCs w:val="28"/>
        </w:rPr>
        <w:t>общеобразовательной школе преобладают единообразие и усредненный</w:t>
      </w:r>
      <w:r w:rsidR="00FC1091">
        <w:rPr>
          <w:rFonts w:ascii="Times New Roman" w:hAnsi="Times New Roman" w:cs="Times New Roman"/>
          <w:sz w:val="28"/>
          <w:szCs w:val="28"/>
        </w:rPr>
        <w:t xml:space="preserve"> </w:t>
      </w:r>
      <w:r w:rsidRPr="00B366A0">
        <w:rPr>
          <w:rFonts w:ascii="Times New Roman" w:hAnsi="Times New Roman" w:cs="Times New Roman"/>
          <w:sz w:val="28"/>
          <w:szCs w:val="28"/>
        </w:rPr>
        <w:t xml:space="preserve">подход к школьникам в обучении. </w:t>
      </w:r>
      <w:r w:rsidR="003629DD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="003629DD">
        <w:rPr>
          <w:rFonts w:ascii="Times New Roman" w:hAnsi="Times New Roman" w:cs="Times New Roman"/>
          <w:sz w:val="28"/>
          <w:szCs w:val="28"/>
        </w:rPr>
        <w:t>не смотря</w:t>
      </w:r>
      <w:proofErr w:type="gramEnd"/>
      <w:r w:rsidR="003629DD">
        <w:rPr>
          <w:rFonts w:ascii="Times New Roman" w:hAnsi="Times New Roman" w:cs="Times New Roman"/>
          <w:sz w:val="28"/>
          <w:szCs w:val="28"/>
        </w:rPr>
        <w:t xml:space="preserve"> на это в связи с требованиями </w:t>
      </w:r>
      <w:proofErr w:type="spellStart"/>
      <w:r w:rsidR="003629DD">
        <w:rPr>
          <w:rFonts w:ascii="Times New Roman" w:hAnsi="Times New Roman" w:cs="Times New Roman"/>
          <w:sz w:val="28"/>
          <w:szCs w:val="28"/>
        </w:rPr>
        <w:t>фгос</w:t>
      </w:r>
      <w:proofErr w:type="spellEnd"/>
      <w:r w:rsidR="003629DD">
        <w:rPr>
          <w:rFonts w:ascii="Times New Roman" w:hAnsi="Times New Roman" w:cs="Times New Roman"/>
          <w:sz w:val="28"/>
          <w:szCs w:val="28"/>
        </w:rPr>
        <w:t xml:space="preserve"> данная тема требует корректировки и дополнения</w:t>
      </w:r>
    </w:p>
    <w:p w:rsidR="00D241AD" w:rsidRPr="003B6746" w:rsidRDefault="0046753F" w:rsidP="003B67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746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67237C">
        <w:rPr>
          <w:rFonts w:ascii="Times New Roman" w:hAnsi="Times New Roman" w:cs="Times New Roman"/>
          <w:b/>
          <w:sz w:val="28"/>
          <w:szCs w:val="28"/>
        </w:rPr>
        <w:t xml:space="preserve"> исследования</w:t>
      </w:r>
      <w:r w:rsidRPr="003B6746">
        <w:rPr>
          <w:rFonts w:ascii="Times New Roman" w:hAnsi="Times New Roman" w:cs="Times New Roman"/>
          <w:b/>
          <w:sz w:val="28"/>
          <w:szCs w:val="28"/>
        </w:rPr>
        <w:t>:</w:t>
      </w:r>
    </w:p>
    <w:p w:rsidR="0046753F" w:rsidRDefault="005041D4" w:rsidP="003B67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</w:t>
      </w:r>
      <w:r w:rsidR="00F63060">
        <w:rPr>
          <w:rFonts w:ascii="Times New Roman" w:hAnsi="Times New Roman" w:cs="Times New Roman"/>
          <w:sz w:val="28"/>
          <w:szCs w:val="28"/>
        </w:rPr>
        <w:t>комплекс</w:t>
      </w:r>
      <w:r>
        <w:rPr>
          <w:rFonts w:ascii="Times New Roman" w:hAnsi="Times New Roman" w:cs="Times New Roman"/>
          <w:sz w:val="28"/>
          <w:szCs w:val="28"/>
        </w:rPr>
        <w:t xml:space="preserve"> заданий </w:t>
      </w:r>
      <w:r w:rsidR="0046753F" w:rsidRPr="003B6746">
        <w:rPr>
          <w:rFonts w:ascii="Times New Roman" w:hAnsi="Times New Roman" w:cs="Times New Roman"/>
          <w:sz w:val="28"/>
          <w:szCs w:val="28"/>
        </w:rPr>
        <w:t xml:space="preserve">для реализации уровневой дифференциации обучения математике </w:t>
      </w:r>
      <w:r w:rsidR="00B646DF">
        <w:rPr>
          <w:rFonts w:ascii="Times New Roman" w:hAnsi="Times New Roman" w:cs="Times New Roman"/>
          <w:sz w:val="28"/>
          <w:szCs w:val="28"/>
        </w:rPr>
        <w:t>в процессе изучения темы «Линейные ф</w:t>
      </w:r>
      <w:r w:rsidR="0046753F" w:rsidRPr="003B6746">
        <w:rPr>
          <w:rFonts w:ascii="Times New Roman" w:hAnsi="Times New Roman" w:cs="Times New Roman"/>
          <w:sz w:val="28"/>
          <w:szCs w:val="28"/>
        </w:rPr>
        <w:t>ункции».</w:t>
      </w:r>
    </w:p>
    <w:p w:rsidR="00F338C5" w:rsidRPr="003B6746" w:rsidRDefault="00F338C5" w:rsidP="003B67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цели исследования были поставлены следующие </w:t>
      </w:r>
      <w:r w:rsidRPr="00F338C5">
        <w:rPr>
          <w:rFonts w:ascii="Times New Roman" w:hAnsi="Times New Roman" w:cs="Times New Roman"/>
          <w:b/>
          <w:sz w:val="28"/>
          <w:szCs w:val="28"/>
        </w:rPr>
        <w:t>задачи исследования:</w:t>
      </w:r>
    </w:p>
    <w:p w:rsidR="0046753F" w:rsidRPr="00F971DA" w:rsidRDefault="00D3672C" w:rsidP="00F971DA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анализ методической и психолого-педагогической </w:t>
      </w:r>
      <w:r w:rsidR="0046753F" w:rsidRPr="00F971DA">
        <w:rPr>
          <w:rFonts w:ascii="Times New Roman" w:hAnsi="Times New Roman" w:cs="Times New Roman"/>
          <w:sz w:val="28"/>
          <w:szCs w:val="28"/>
        </w:rPr>
        <w:t>литератур</w:t>
      </w:r>
      <w:r>
        <w:rPr>
          <w:rFonts w:ascii="Times New Roman" w:hAnsi="Times New Roman" w:cs="Times New Roman"/>
          <w:sz w:val="28"/>
          <w:szCs w:val="28"/>
        </w:rPr>
        <w:t xml:space="preserve">ы с целью выделения </w:t>
      </w:r>
      <w:r w:rsidR="0046753F" w:rsidRPr="00F971DA">
        <w:rPr>
          <w:rFonts w:ascii="Times New Roman" w:hAnsi="Times New Roman" w:cs="Times New Roman"/>
          <w:sz w:val="28"/>
          <w:szCs w:val="28"/>
        </w:rPr>
        <w:t>особенност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46753F" w:rsidRPr="00F971DA">
        <w:rPr>
          <w:rFonts w:ascii="Times New Roman" w:hAnsi="Times New Roman" w:cs="Times New Roman"/>
          <w:sz w:val="28"/>
          <w:szCs w:val="28"/>
        </w:rPr>
        <w:t xml:space="preserve"> организации дифференцированного обучения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753F" w:rsidRPr="00F971DA" w:rsidRDefault="00F63060" w:rsidP="00F971DA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приемы и способы</w:t>
      </w:r>
      <w:r w:rsidR="0046753F" w:rsidRPr="00F971DA">
        <w:rPr>
          <w:rFonts w:ascii="Times New Roman" w:hAnsi="Times New Roman" w:cs="Times New Roman"/>
          <w:sz w:val="28"/>
          <w:szCs w:val="28"/>
        </w:rPr>
        <w:t xml:space="preserve"> реализации дифференцированного обучения школьников в</w:t>
      </w:r>
      <w:r>
        <w:rPr>
          <w:rFonts w:ascii="Times New Roman" w:hAnsi="Times New Roman" w:cs="Times New Roman"/>
          <w:sz w:val="28"/>
          <w:szCs w:val="28"/>
        </w:rPr>
        <w:t xml:space="preserve"> процессе обучения математике.</w:t>
      </w:r>
    </w:p>
    <w:p w:rsidR="00241C9B" w:rsidRPr="00F971DA" w:rsidRDefault="00F63060" w:rsidP="00F971DA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1C9B" w:rsidRPr="00F971DA">
        <w:rPr>
          <w:rFonts w:ascii="Times New Roman" w:hAnsi="Times New Roman" w:cs="Times New Roman"/>
          <w:sz w:val="28"/>
          <w:szCs w:val="28"/>
        </w:rPr>
        <w:t>одобрать задания по теме «</w:t>
      </w:r>
      <w:r w:rsidR="00B646DF" w:rsidRPr="00F971DA">
        <w:rPr>
          <w:rFonts w:ascii="Times New Roman" w:hAnsi="Times New Roman" w:cs="Times New Roman"/>
          <w:sz w:val="28"/>
          <w:szCs w:val="28"/>
        </w:rPr>
        <w:t>Линейные функции»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753F" w:rsidRDefault="00F63060" w:rsidP="00F971DA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6753F" w:rsidRPr="00F971DA">
        <w:rPr>
          <w:rFonts w:ascii="Times New Roman" w:hAnsi="Times New Roman" w:cs="Times New Roman"/>
          <w:sz w:val="28"/>
          <w:szCs w:val="28"/>
        </w:rPr>
        <w:t>азработать комплек</w:t>
      </w:r>
      <w:r w:rsidR="005176D9" w:rsidRPr="00F971DA">
        <w:rPr>
          <w:rFonts w:ascii="Times New Roman" w:hAnsi="Times New Roman" w:cs="Times New Roman"/>
          <w:sz w:val="28"/>
          <w:szCs w:val="28"/>
        </w:rPr>
        <w:t>с</w:t>
      </w:r>
      <w:r w:rsidR="0046753F" w:rsidRPr="00F971DA">
        <w:rPr>
          <w:rFonts w:ascii="Times New Roman" w:hAnsi="Times New Roman" w:cs="Times New Roman"/>
          <w:sz w:val="28"/>
          <w:szCs w:val="28"/>
        </w:rPr>
        <w:t xml:space="preserve"> заданий по теме «</w:t>
      </w:r>
      <w:r w:rsidR="00B646DF" w:rsidRPr="00F971DA">
        <w:rPr>
          <w:rFonts w:ascii="Times New Roman" w:hAnsi="Times New Roman" w:cs="Times New Roman"/>
          <w:sz w:val="28"/>
          <w:szCs w:val="28"/>
        </w:rPr>
        <w:t>Линейные ф</w:t>
      </w:r>
      <w:r w:rsidR="0046753F" w:rsidRPr="00F971DA">
        <w:rPr>
          <w:rFonts w:ascii="Times New Roman" w:hAnsi="Times New Roman" w:cs="Times New Roman"/>
          <w:sz w:val="28"/>
          <w:szCs w:val="28"/>
        </w:rPr>
        <w:t>ункции» для реализации дифференциации обучения математике.</w:t>
      </w:r>
    </w:p>
    <w:p w:rsidR="00EB75AD" w:rsidRDefault="00AE41DA" w:rsidP="00720B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исследования:</w:t>
      </w:r>
    </w:p>
    <w:p w:rsidR="00AE41DA" w:rsidRDefault="00AE41DA" w:rsidP="00720B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 обобщение психолого-педагогической и методической литературы и других информационных источников по теме исследования.</w:t>
      </w:r>
    </w:p>
    <w:p w:rsidR="006F6556" w:rsidRDefault="006F65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F6556" w:rsidRPr="006F6556" w:rsidRDefault="006F6556" w:rsidP="006F65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ИНФОРМАЦИОННЫХ РЕСУРСОВ</w:t>
      </w:r>
    </w:p>
    <w:p w:rsidR="006F6556" w:rsidRPr="006F6556" w:rsidRDefault="006F6556" w:rsidP="006F655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556">
        <w:rPr>
          <w:rFonts w:ascii="Times New Roman" w:hAnsi="Times New Roman" w:cs="Times New Roman"/>
          <w:sz w:val="28"/>
          <w:szCs w:val="28"/>
        </w:rPr>
        <w:t>Белошистая</w:t>
      </w:r>
      <w:proofErr w:type="spellEnd"/>
      <w:r w:rsidRPr="006F6556">
        <w:rPr>
          <w:rFonts w:ascii="Times New Roman" w:hAnsi="Times New Roman" w:cs="Times New Roman"/>
          <w:sz w:val="28"/>
          <w:szCs w:val="28"/>
        </w:rPr>
        <w:t xml:space="preserve"> А. В</w:t>
      </w:r>
      <w:r w:rsidRPr="006F6556">
        <w:rPr>
          <w:rFonts w:ascii="Times New Roman" w:hAnsi="Times New Roman" w:cs="Times New Roman"/>
          <w:i/>
          <w:sz w:val="28"/>
          <w:szCs w:val="28"/>
        </w:rPr>
        <w:t>.</w:t>
      </w:r>
      <w:r w:rsidRPr="006F6556">
        <w:rPr>
          <w:rFonts w:ascii="Times New Roman" w:hAnsi="Times New Roman" w:cs="Times New Roman"/>
          <w:sz w:val="28"/>
          <w:szCs w:val="28"/>
        </w:rPr>
        <w:t xml:space="preserve"> Обучение математике с учетом индивидуальных особенностей ребенка // Вопросы психологии. 2001. № 5. С. 116-123.</w:t>
      </w:r>
    </w:p>
    <w:p w:rsidR="006F6556" w:rsidRPr="006F6556" w:rsidRDefault="006F6556" w:rsidP="006F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>В статье автор рассматривает проблему реализации личностно ориентированного обучения. На основании изученных данных автор считает, что данная проблема может быть решена только с позиции индивидуализации образовательного процесса. Предлагается способ индивидуализации обучения математике, основанный на учете трудностей в обучении у детей со слабой и инертной нервной системой, а также вообще у детей с повышенной утомляемостью и отвлекаемостью.</w:t>
      </w:r>
    </w:p>
    <w:p w:rsidR="006F6556" w:rsidRPr="006F6556" w:rsidRDefault="006F6556" w:rsidP="006F655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556">
        <w:rPr>
          <w:rFonts w:ascii="Times New Roman" w:hAnsi="Times New Roman" w:cs="Times New Roman"/>
          <w:sz w:val="28"/>
          <w:szCs w:val="28"/>
        </w:rPr>
        <w:t>Битянова</w:t>
      </w:r>
      <w:proofErr w:type="spellEnd"/>
      <w:r w:rsidRPr="006F6556">
        <w:rPr>
          <w:rFonts w:ascii="Times New Roman" w:hAnsi="Times New Roman" w:cs="Times New Roman"/>
          <w:sz w:val="28"/>
          <w:szCs w:val="28"/>
        </w:rPr>
        <w:t xml:space="preserve"> М. Р. Групповая работа в школе // Школьный психолог. 2003. </w:t>
      </w:r>
      <w:proofErr w:type="gramStart"/>
      <w:r w:rsidRPr="006F6556">
        <w:rPr>
          <w:rFonts w:ascii="Times New Roman" w:hAnsi="Times New Roman" w:cs="Times New Roman"/>
          <w:sz w:val="28"/>
          <w:szCs w:val="28"/>
        </w:rPr>
        <w:t>№  1</w:t>
      </w:r>
      <w:proofErr w:type="gramEnd"/>
      <w:r w:rsidRPr="006F6556">
        <w:rPr>
          <w:rFonts w:ascii="Times New Roman" w:hAnsi="Times New Roman" w:cs="Times New Roman"/>
          <w:sz w:val="28"/>
          <w:szCs w:val="28"/>
        </w:rPr>
        <w:t>. С. 31 – 39.</w:t>
      </w:r>
    </w:p>
    <w:p w:rsidR="006F6556" w:rsidRPr="006F6556" w:rsidRDefault="006F6556" w:rsidP="006F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 xml:space="preserve">Одной из форм организации </w:t>
      </w:r>
      <w:proofErr w:type="spellStart"/>
      <w:r w:rsidRPr="006F6556">
        <w:rPr>
          <w:rFonts w:ascii="Times New Roman" w:hAnsi="Times New Roman" w:cs="Times New Roman"/>
          <w:sz w:val="28"/>
          <w:szCs w:val="28"/>
        </w:rPr>
        <w:t>внутриклассной</w:t>
      </w:r>
      <w:proofErr w:type="spellEnd"/>
      <w:r w:rsidRPr="006F6556">
        <w:rPr>
          <w:rFonts w:ascii="Times New Roman" w:hAnsi="Times New Roman" w:cs="Times New Roman"/>
          <w:sz w:val="28"/>
          <w:szCs w:val="28"/>
        </w:rPr>
        <w:t xml:space="preserve"> дифференциации является групповая работа. У автора статьи рассмотрены различные способы разделения на группы. Так же автор рассматривает что разные педагогические задачи диктуют свои требования к формированию групп и организации групповой работы.</w:t>
      </w:r>
    </w:p>
    <w:p w:rsidR="006F6556" w:rsidRPr="006F6556" w:rsidRDefault="006F6556" w:rsidP="006F655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556">
        <w:rPr>
          <w:rFonts w:ascii="Times New Roman" w:hAnsi="Times New Roman" w:cs="Times New Roman"/>
          <w:sz w:val="28"/>
          <w:szCs w:val="28"/>
        </w:rPr>
        <w:t>Гердо</w:t>
      </w:r>
      <w:proofErr w:type="spellEnd"/>
      <w:r w:rsidRPr="006F6556">
        <w:rPr>
          <w:rFonts w:ascii="Times New Roman" w:hAnsi="Times New Roman" w:cs="Times New Roman"/>
          <w:sz w:val="28"/>
          <w:szCs w:val="28"/>
        </w:rPr>
        <w:t xml:space="preserve"> Н.В. Отличительные особенности дифференциации и индивидуализации обучения в современных условиях // Вестник ЧГПУ им. И.Я. Яковлева. 2012. № 1 (73). Ч. 2. С. 42–47.</w:t>
      </w:r>
    </w:p>
    <w:p w:rsidR="006F6556" w:rsidRPr="006F6556" w:rsidRDefault="006F6556" w:rsidP="006F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>В статье автор представляет анализ различных подходов к дифференциации и индивидуализации обучения в современных условиях, и делает выводы о необходимости их сочетания для оптимальной организации образовательного процесса в старших классах школы.</w:t>
      </w:r>
    </w:p>
    <w:p w:rsidR="006F6556" w:rsidRPr="006F6556" w:rsidRDefault="006F6556" w:rsidP="006F655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 xml:space="preserve">Гусев В. А. Теория и методика обучения математике: психолого-педагогические основы. </w:t>
      </w:r>
      <w:proofErr w:type="gramStart"/>
      <w:r w:rsidRPr="006F6556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6F6556">
        <w:rPr>
          <w:rFonts w:ascii="Times New Roman" w:hAnsi="Times New Roman" w:cs="Times New Roman"/>
          <w:sz w:val="28"/>
          <w:szCs w:val="28"/>
        </w:rPr>
        <w:t xml:space="preserve"> БИНОМ. Лаборатория знаний, 2014. 457 с.</w:t>
      </w:r>
    </w:p>
    <w:p w:rsidR="006F6556" w:rsidRPr="006F6556" w:rsidRDefault="006F6556" w:rsidP="006F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 xml:space="preserve">Автор в своей книге поднимает проблему учета индивидуальных особенностей школьника, а также личностное отношение к пониманию и применению приемов математического мышления и математической деятельности. </w:t>
      </w:r>
      <w:r w:rsidRPr="006F6556">
        <w:rPr>
          <w:rFonts w:ascii="Times New Roman" w:hAnsi="Times New Roman" w:cs="Times New Roman"/>
          <w:sz w:val="28"/>
          <w:szCs w:val="28"/>
        </w:rPr>
        <w:lastRenderedPageBreak/>
        <w:t>Автор в своей книге подробно рассматривает дифференциацию обучения математике в школе.</w:t>
      </w:r>
    </w:p>
    <w:p w:rsidR="006F6556" w:rsidRPr="006F6556" w:rsidRDefault="006F6556" w:rsidP="006F655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556">
        <w:rPr>
          <w:rFonts w:ascii="Times New Roman" w:hAnsi="Times New Roman" w:cs="Times New Roman"/>
          <w:sz w:val="28"/>
          <w:szCs w:val="28"/>
        </w:rPr>
        <w:t>Жаркова</w:t>
      </w:r>
      <w:proofErr w:type="spellEnd"/>
      <w:r w:rsidRPr="006F6556">
        <w:rPr>
          <w:rFonts w:ascii="Times New Roman" w:hAnsi="Times New Roman" w:cs="Times New Roman"/>
          <w:sz w:val="28"/>
          <w:szCs w:val="28"/>
        </w:rPr>
        <w:t xml:space="preserve"> Е. Н. Актуальные вопросы теории и методики обучения математике в средней школе/ Е. Н. </w:t>
      </w:r>
      <w:proofErr w:type="spellStart"/>
      <w:r w:rsidRPr="006F6556">
        <w:rPr>
          <w:rFonts w:ascii="Times New Roman" w:hAnsi="Times New Roman" w:cs="Times New Roman"/>
          <w:sz w:val="28"/>
          <w:szCs w:val="28"/>
        </w:rPr>
        <w:t>Жаркова</w:t>
      </w:r>
      <w:proofErr w:type="spellEnd"/>
      <w:r w:rsidRPr="006F6556">
        <w:rPr>
          <w:rFonts w:ascii="Times New Roman" w:hAnsi="Times New Roman" w:cs="Times New Roman"/>
          <w:sz w:val="28"/>
          <w:szCs w:val="28"/>
        </w:rPr>
        <w:t xml:space="preserve">, М. В. </w:t>
      </w:r>
      <w:proofErr w:type="spellStart"/>
      <w:r w:rsidRPr="006F6556">
        <w:rPr>
          <w:rFonts w:ascii="Times New Roman" w:hAnsi="Times New Roman" w:cs="Times New Roman"/>
          <w:sz w:val="28"/>
          <w:szCs w:val="28"/>
        </w:rPr>
        <w:t>Крутихина</w:t>
      </w:r>
      <w:proofErr w:type="spellEnd"/>
      <w:r w:rsidRPr="006F6556">
        <w:rPr>
          <w:rFonts w:ascii="Times New Roman" w:hAnsi="Times New Roman" w:cs="Times New Roman"/>
          <w:sz w:val="28"/>
          <w:szCs w:val="28"/>
        </w:rPr>
        <w:t xml:space="preserve">, Н. Н. Кузьмина, П. М. Горев, А. В. </w:t>
      </w:r>
      <w:proofErr w:type="spellStart"/>
      <w:r w:rsidRPr="006F6556">
        <w:rPr>
          <w:rFonts w:ascii="Times New Roman" w:hAnsi="Times New Roman" w:cs="Times New Roman"/>
          <w:sz w:val="28"/>
          <w:szCs w:val="28"/>
        </w:rPr>
        <w:t>Мухамедшина</w:t>
      </w:r>
      <w:proofErr w:type="spellEnd"/>
      <w:r w:rsidRPr="006F6556">
        <w:rPr>
          <w:rFonts w:ascii="Times New Roman" w:hAnsi="Times New Roman" w:cs="Times New Roman"/>
          <w:sz w:val="28"/>
          <w:szCs w:val="28"/>
        </w:rPr>
        <w:t xml:space="preserve">. Киров: </w:t>
      </w:r>
      <w:proofErr w:type="spellStart"/>
      <w:r w:rsidRPr="006F6556">
        <w:rPr>
          <w:rFonts w:ascii="Times New Roman" w:hAnsi="Times New Roman" w:cs="Times New Roman"/>
          <w:sz w:val="28"/>
          <w:szCs w:val="28"/>
        </w:rPr>
        <w:t>ВятГГУ</w:t>
      </w:r>
      <w:proofErr w:type="spellEnd"/>
      <w:r w:rsidRPr="006F6556">
        <w:rPr>
          <w:rFonts w:ascii="Times New Roman" w:hAnsi="Times New Roman" w:cs="Times New Roman"/>
          <w:sz w:val="28"/>
          <w:szCs w:val="28"/>
        </w:rPr>
        <w:t>, 2011. 118с.</w:t>
      </w:r>
    </w:p>
    <w:p w:rsidR="006F6556" w:rsidRPr="006F6556" w:rsidRDefault="006F6556" w:rsidP="006F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>Сборник посвящен отдельным вопросам теории и методики обучения математике в средней школе. Обсуждается тематика, связанная с интеграцией математики и других областей знаний, работой с новыми информационными технологиями, в частности использованием электронного учебника и учебного видео в образовательном процессе. Представлены исследования по работе с учащимися с применением различных образовательных технологий: модульной, проектной, технологии работы в малых группах. Некоторые статьи посвящены развитию учащихся в процессе обучения математике, а также методике изучения отдельных содержательных линий школьного курса математики.</w:t>
      </w:r>
    </w:p>
    <w:p w:rsidR="006F6556" w:rsidRPr="006F6556" w:rsidRDefault="006F6556" w:rsidP="006F655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556">
        <w:rPr>
          <w:rFonts w:ascii="Times New Roman" w:hAnsi="Times New Roman" w:cs="Times New Roman"/>
          <w:sz w:val="28"/>
          <w:szCs w:val="28"/>
        </w:rPr>
        <w:t>Кашканова</w:t>
      </w:r>
      <w:proofErr w:type="spellEnd"/>
      <w:r w:rsidRPr="006F6556">
        <w:rPr>
          <w:rFonts w:ascii="Times New Roman" w:hAnsi="Times New Roman" w:cs="Times New Roman"/>
          <w:sz w:val="28"/>
          <w:szCs w:val="28"/>
        </w:rPr>
        <w:t xml:space="preserve"> Л. З. Дифференциация обучения как форма организации образовательного процесса // Теория и практика образования в современном мире: материалы </w:t>
      </w:r>
      <w:r w:rsidRPr="006F655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F6556">
        <w:rPr>
          <w:rFonts w:ascii="Times New Roman" w:hAnsi="Times New Roman" w:cs="Times New Roman"/>
          <w:sz w:val="28"/>
          <w:szCs w:val="28"/>
        </w:rPr>
        <w:t xml:space="preserve"> междунар. науч. </w:t>
      </w:r>
      <w:proofErr w:type="spellStart"/>
      <w:r w:rsidRPr="006F6556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6F6556">
        <w:rPr>
          <w:rFonts w:ascii="Times New Roman" w:hAnsi="Times New Roman" w:cs="Times New Roman"/>
          <w:sz w:val="28"/>
          <w:szCs w:val="28"/>
        </w:rPr>
        <w:t>. (г. Санкт-Петербург, ноябрь 2012г.). 2021. С.132-136.</w:t>
      </w:r>
    </w:p>
    <w:p w:rsidR="006F6556" w:rsidRPr="006F6556" w:rsidRDefault="006F6556" w:rsidP="006F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>Статья посвящена проблеме дифференцированного обучения. Автором были изучены подходы к дифференцированному обучению различных педагогов. На основании полученных данных было выявлено что дифференциация обучения – это комплекс методических, психолого-педагогических, организационно-управленческих мероприятий, обеспечивающих обучение в гомогенных группах, создание разнообразных условий обучения для различных школ, классов, групп с целью учёта особенностей их контингента.</w:t>
      </w:r>
    </w:p>
    <w:p w:rsidR="006F6556" w:rsidRPr="006F6556" w:rsidRDefault="006F6556" w:rsidP="006F655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 xml:space="preserve">Клименко Е.С. Дифференцированное обучение – оптимальный путь обучения всех и каждого / Н.В. </w:t>
      </w:r>
      <w:proofErr w:type="spellStart"/>
      <w:r w:rsidRPr="006F6556">
        <w:rPr>
          <w:rFonts w:ascii="Times New Roman" w:hAnsi="Times New Roman" w:cs="Times New Roman"/>
          <w:sz w:val="28"/>
          <w:szCs w:val="28"/>
        </w:rPr>
        <w:t>Гердо</w:t>
      </w:r>
      <w:proofErr w:type="spellEnd"/>
      <w:r w:rsidRPr="006F6556">
        <w:rPr>
          <w:rFonts w:ascii="Times New Roman" w:hAnsi="Times New Roman" w:cs="Times New Roman"/>
          <w:sz w:val="28"/>
          <w:szCs w:val="28"/>
        </w:rPr>
        <w:t xml:space="preserve">, Т.П. </w:t>
      </w:r>
      <w:proofErr w:type="spellStart"/>
      <w:r w:rsidRPr="006F6556">
        <w:rPr>
          <w:rFonts w:ascii="Times New Roman" w:hAnsi="Times New Roman" w:cs="Times New Roman"/>
          <w:sz w:val="28"/>
          <w:szCs w:val="28"/>
        </w:rPr>
        <w:t>Смолькина</w:t>
      </w:r>
      <w:proofErr w:type="spellEnd"/>
      <w:r w:rsidRPr="006F6556">
        <w:rPr>
          <w:rFonts w:ascii="Times New Roman" w:hAnsi="Times New Roman" w:cs="Times New Roman"/>
          <w:sz w:val="28"/>
          <w:szCs w:val="28"/>
        </w:rPr>
        <w:t xml:space="preserve"> // </w:t>
      </w:r>
      <w:r w:rsidRPr="006F6556">
        <w:rPr>
          <w:rFonts w:ascii="Times New Roman" w:hAnsi="Times New Roman" w:cs="Times New Roman"/>
          <w:sz w:val="28"/>
          <w:szCs w:val="28"/>
          <w:lang w:val="en-US"/>
        </w:rPr>
        <w:t>Auditorium</w:t>
      </w:r>
      <w:r w:rsidRPr="006F6556">
        <w:rPr>
          <w:rFonts w:ascii="Times New Roman" w:hAnsi="Times New Roman" w:cs="Times New Roman"/>
          <w:sz w:val="28"/>
          <w:szCs w:val="28"/>
        </w:rPr>
        <w:t>. 2019.  № 2 (22). С. 44-47.</w:t>
      </w:r>
    </w:p>
    <w:p w:rsidR="006F6556" w:rsidRPr="006F6556" w:rsidRDefault="006F6556" w:rsidP="006F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 xml:space="preserve">Автор в статье рассматривает виды дифференциации, которые могут быть использованы в работе с учащимися с ограниченными возможностями в </w:t>
      </w:r>
      <w:r w:rsidRPr="006F6556">
        <w:rPr>
          <w:rFonts w:ascii="Times New Roman" w:hAnsi="Times New Roman" w:cs="Times New Roman"/>
          <w:sz w:val="28"/>
          <w:szCs w:val="28"/>
        </w:rPr>
        <w:lastRenderedPageBreak/>
        <w:t>развитии в обычном классе. Часто особые дети испытывают трудности в обучении. Автор делает вывод о том, что дифференцированное обучение позволит всем учащимся достичь цели урока.</w:t>
      </w:r>
    </w:p>
    <w:p w:rsidR="006F6556" w:rsidRPr="006F6556" w:rsidRDefault="006F6556" w:rsidP="006F655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 xml:space="preserve">Кузьмина В.М. Дифференциация процесса обучения в условиях ФГОС </w:t>
      </w:r>
      <w:r w:rsidRPr="006F655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F6556">
        <w:rPr>
          <w:rFonts w:ascii="Times New Roman" w:hAnsi="Times New Roman" w:cs="Times New Roman"/>
          <w:sz w:val="28"/>
          <w:szCs w:val="28"/>
        </w:rPr>
        <w:t xml:space="preserve"> поколения: к постановке проблемы // Электронный научный журнал «Педагогика и психология». 2012. № 4. С. 10-17.</w:t>
      </w:r>
    </w:p>
    <w:p w:rsidR="006F6556" w:rsidRPr="006F6556" w:rsidRDefault="006F6556" w:rsidP="006F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>В статье автором рассматривается проблема усвоения материала при традиционных формах обучения. Автор в своих исследованиях доказывает, что овладение учащимися знаниями, умениями и навыками зависит от их индивидуальных и типовых особенностей, определяющих те субъективные трудности, которые испытывают разные учащиеся при усвоении материала различной сложности и общности. Это недостаточно учитывается при традиционных формах обучения, рассчитанного на "среднего" ученика. На основании полученных данных было выявлено, что решение данной проблемы возможно при реализации дифференцированного обучения.</w:t>
      </w:r>
    </w:p>
    <w:p w:rsidR="006F6556" w:rsidRPr="006F6556" w:rsidRDefault="006F6556" w:rsidP="006F655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>Медведева О.С. Психолого-педагогические основы обучения математике. М.: «БИНОМ. Лаборатория знаний», 2013. 204с.</w:t>
      </w:r>
    </w:p>
    <w:p w:rsidR="006F6556" w:rsidRPr="006F6556" w:rsidRDefault="006F6556" w:rsidP="006F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>Автор книги на конкретных примерах иллюстрирует возможность использовать психолого-педагогические знания для совершенствования математического образования с учетом ФГОС.</w:t>
      </w:r>
    </w:p>
    <w:p w:rsidR="006F6556" w:rsidRPr="006F6556" w:rsidRDefault="006F6556" w:rsidP="006F655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556">
        <w:rPr>
          <w:rFonts w:ascii="Times New Roman" w:hAnsi="Times New Roman" w:cs="Times New Roman"/>
          <w:sz w:val="28"/>
          <w:szCs w:val="28"/>
        </w:rPr>
        <w:t>Осмоловская</w:t>
      </w:r>
      <w:proofErr w:type="spellEnd"/>
      <w:r w:rsidRPr="006F6556">
        <w:rPr>
          <w:rFonts w:ascii="Times New Roman" w:hAnsi="Times New Roman" w:cs="Times New Roman"/>
          <w:sz w:val="28"/>
          <w:szCs w:val="28"/>
        </w:rPr>
        <w:t xml:space="preserve"> И.М. Дифференциация процесса обучения в современной </w:t>
      </w:r>
      <w:proofErr w:type="gramStart"/>
      <w:r w:rsidRPr="006F6556">
        <w:rPr>
          <w:rFonts w:ascii="Times New Roman" w:hAnsi="Times New Roman" w:cs="Times New Roman"/>
          <w:sz w:val="28"/>
          <w:szCs w:val="28"/>
        </w:rPr>
        <w:t>школе :</w:t>
      </w:r>
      <w:proofErr w:type="gramEnd"/>
      <w:r w:rsidRPr="006F6556">
        <w:rPr>
          <w:rFonts w:ascii="Times New Roman" w:hAnsi="Times New Roman" w:cs="Times New Roman"/>
          <w:sz w:val="28"/>
          <w:szCs w:val="28"/>
        </w:rPr>
        <w:t xml:space="preserve"> учеб. пособие. </w:t>
      </w:r>
      <w:proofErr w:type="gramStart"/>
      <w:r w:rsidRPr="006F6556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6F6556">
        <w:rPr>
          <w:rFonts w:ascii="Times New Roman" w:hAnsi="Times New Roman" w:cs="Times New Roman"/>
          <w:sz w:val="28"/>
          <w:szCs w:val="28"/>
        </w:rPr>
        <w:t xml:space="preserve"> Издательство московского психолого-социального института; Воронеж: Издательство НПО «МОДЭК», 2004. С. 116–124.</w:t>
      </w:r>
    </w:p>
    <w:p w:rsidR="006F6556" w:rsidRPr="006F6556" w:rsidRDefault="006F6556" w:rsidP="006F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>В книге автор даёт общие представления о дифференциации обучения и конкретные сведения о его организации в общеобразовательной школе. Автором рассматриваются основные формы дифференцированного обучения, особое внимание обращается на практические рекомендации.</w:t>
      </w:r>
    </w:p>
    <w:p w:rsidR="006F6556" w:rsidRPr="006F6556" w:rsidRDefault="006F6556" w:rsidP="006F655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lastRenderedPageBreak/>
        <w:t xml:space="preserve">Пирогова Т. И., </w:t>
      </w:r>
      <w:proofErr w:type="spellStart"/>
      <w:r w:rsidRPr="006F6556">
        <w:rPr>
          <w:rFonts w:ascii="Times New Roman" w:hAnsi="Times New Roman" w:cs="Times New Roman"/>
          <w:sz w:val="28"/>
          <w:szCs w:val="28"/>
        </w:rPr>
        <w:t>Шепелева</w:t>
      </w:r>
      <w:proofErr w:type="spellEnd"/>
      <w:r w:rsidRPr="006F6556">
        <w:rPr>
          <w:rFonts w:ascii="Times New Roman" w:hAnsi="Times New Roman" w:cs="Times New Roman"/>
          <w:sz w:val="28"/>
          <w:szCs w:val="28"/>
        </w:rPr>
        <w:t xml:space="preserve"> Р.А. Дифференцированный подход к обучению математики и физики в условиях личностно-ориентированного обучения // Векторы научного развития </w:t>
      </w:r>
      <w:r w:rsidRPr="006F6556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6F6556">
        <w:rPr>
          <w:rFonts w:ascii="Times New Roman" w:hAnsi="Times New Roman" w:cs="Times New Roman"/>
          <w:sz w:val="28"/>
          <w:szCs w:val="28"/>
        </w:rPr>
        <w:t xml:space="preserve"> века. 2017. С. 76-78.</w:t>
      </w:r>
    </w:p>
    <w:p w:rsidR="006F6556" w:rsidRPr="006F6556" w:rsidRDefault="006F6556" w:rsidP="006F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>В статье автором описан дифференцированный подход как метод личностно-ориентированной технологии, применяемый на учебных занятиях физики и математики, а, так же, приведены средства для активизации познавательной деятельности студентов.</w:t>
      </w:r>
    </w:p>
    <w:p w:rsidR="006F6556" w:rsidRPr="006F6556" w:rsidRDefault="006F6556" w:rsidP="006F655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 xml:space="preserve">Саранцев Г. И. Методика обучения математике в средней </w:t>
      </w:r>
      <w:proofErr w:type="gramStart"/>
      <w:r w:rsidRPr="006F6556">
        <w:rPr>
          <w:rFonts w:ascii="Times New Roman" w:hAnsi="Times New Roman" w:cs="Times New Roman"/>
          <w:sz w:val="28"/>
          <w:szCs w:val="28"/>
        </w:rPr>
        <w:t>школе :</w:t>
      </w:r>
      <w:proofErr w:type="gramEnd"/>
      <w:r w:rsidRPr="006F6556">
        <w:rPr>
          <w:rFonts w:ascii="Times New Roman" w:hAnsi="Times New Roman" w:cs="Times New Roman"/>
          <w:sz w:val="28"/>
          <w:szCs w:val="28"/>
        </w:rPr>
        <w:t xml:space="preserve"> учеб. пособие для студентов мат. спец. </w:t>
      </w:r>
      <w:proofErr w:type="spellStart"/>
      <w:r w:rsidRPr="006F6556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6F6556">
        <w:rPr>
          <w:rFonts w:ascii="Times New Roman" w:hAnsi="Times New Roman" w:cs="Times New Roman"/>
          <w:sz w:val="28"/>
          <w:szCs w:val="28"/>
        </w:rPr>
        <w:t>. вузов и ун-тов. М. : Просвещение, 2002. 223с.</w:t>
      </w:r>
    </w:p>
    <w:p w:rsidR="006F6556" w:rsidRPr="006F6556" w:rsidRDefault="006F6556" w:rsidP="006F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>Автор в своем пособии, в контексте системного анализа и деятельностного подхода с учетом новых образовательных идей, раскрывает общие вопросы методики обучения математике.</w:t>
      </w:r>
    </w:p>
    <w:p w:rsidR="006F6556" w:rsidRPr="006F6556" w:rsidRDefault="006F6556" w:rsidP="006F655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 xml:space="preserve">Сиротюк А. Л. Психофизиологические основы дифференцированного обучения </w:t>
      </w:r>
      <w:proofErr w:type="gramStart"/>
      <w:r w:rsidRPr="006F6556">
        <w:rPr>
          <w:rFonts w:ascii="Times New Roman" w:hAnsi="Times New Roman" w:cs="Times New Roman"/>
          <w:sz w:val="28"/>
          <w:szCs w:val="28"/>
        </w:rPr>
        <w:t>школьников :</w:t>
      </w:r>
      <w:proofErr w:type="gramEnd"/>
      <w:r w:rsidRPr="006F6556">
        <w:rPr>
          <w:rFonts w:ascii="Times New Roman" w:hAnsi="Times New Roman" w:cs="Times New Roman"/>
          <w:sz w:val="28"/>
          <w:szCs w:val="28"/>
        </w:rPr>
        <w:t xml:space="preserve"> учеб. пособие. </w:t>
      </w:r>
      <w:proofErr w:type="gramStart"/>
      <w:r w:rsidRPr="006F6556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6F6556">
        <w:rPr>
          <w:rFonts w:ascii="Times New Roman" w:hAnsi="Times New Roman" w:cs="Times New Roman"/>
          <w:sz w:val="28"/>
          <w:szCs w:val="28"/>
        </w:rPr>
        <w:t xml:space="preserve"> ТЦ Сфера , 2007. 224с.</w:t>
      </w:r>
    </w:p>
    <w:p w:rsidR="006F6556" w:rsidRPr="006F6556" w:rsidRDefault="006F6556" w:rsidP="006F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>Автор в своем учебном пособии синтезирует теоретические и экспериментальные разработки отечественных и зарубежных ученых в области изучения психологических особенностей школьников, проявляющихся в процессе обучения и связанных с различиями в латеральной организации мозга. Так же автор показывает разницу в учебной деятельности мальчиков и девочек с различной межполушарной, моторной и сенсорной асимметрией. Предлагается авторская концепция дифференцированного обучения на основе психофизиологических особенностей школьников, которая подтверждается результатами многолетних экспериментальных исследований.</w:t>
      </w:r>
    </w:p>
    <w:p w:rsidR="006F6556" w:rsidRPr="006F6556" w:rsidRDefault="006F6556" w:rsidP="006F655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 xml:space="preserve">Унт И.Э. Индивидуализация и дифференциация </w:t>
      </w:r>
      <w:proofErr w:type="gramStart"/>
      <w:r w:rsidRPr="006F6556">
        <w:rPr>
          <w:rFonts w:ascii="Times New Roman" w:hAnsi="Times New Roman" w:cs="Times New Roman"/>
          <w:sz w:val="28"/>
          <w:szCs w:val="28"/>
        </w:rPr>
        <w:t>обучения :</w:t>
      </w:r>
      <w:proofErr w:type="gramEnd"/>
      <w:r w:rsidRPr="006F6556">
        <w:rPr>
          <w:rFonts w:ascii="Times New Roman" w:hAnsi="Times New Roman" w:cs="Times New Roman"/>
          <w:sz w:val="28"/>
          <w:szCs w:val="28"/>
        </w:rPr>
        <w:t xml:space="preserve"> учеб. пособие. </w:t>
      </w:r>
      <w:proofErr w:type="gramStart"/>
      <w:r w:rsidRPr="006F6556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6F6556">
        <w:rPr>
          <w:rFonts w:ascii="Times New Roman" w:hAnsi="Times New Roman" w:cs="Times New Roman"/>
          <w:sz w:val="28"/>
          <w:szCs w:val="28"/>
        </w:rPr>
        <w:t xml:space="preserve"> Педагогика, 1990. 192 с.</w:t>
      </w:r>
    </w:p>
    <w:p w:rsidR="006F6556" w:rsidRDefault="006F6556" w:rsidP="000643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>Автор книги, доктор педагогических наук, в популярной форме рассматривает педагогические и психологические проблемы индивидуализации, различные формы дифференциации обучения. Предлагается оригинальная мето</w:t>
      </w:r>
      <w:r w:rsidRPr="006F6556">
        <w:rPr>
          <w:rFonts w:ascii="Times New Roman" w:hAnsi="Times New Roman" w:cs="Times New Roman"/>
          <w:sz w:val="28"/>
          <w:szCs w:val="28"/>
        </w:rPr>
        <w:lastRenderedPageBreak/>
        <w:t xml:space="preserve">дика индивидуализированной </w:t>
      </w:r>
      <w:proofErr w:type="spellStart"/>
      <w:r w:rsidRPr="006F6556">
        <w:rPr>
          <w:rFonts w:ascii="Times New Roman" w:hAnsi="Times New Roman" w:cs="Times New Roman"/>
          <w:sz w:val="28"/>
          <w:szCs w:val="28"/>
        </w:rPr>
        <w:t>внутриклассной</w:t>
      </w:r>
      <w:proofErr w:type="spellEnd"/>
      <w:r w:rsidRPr="006F6556">
        <w:rPr>
          <w:rFonts w:ascii="Times New Roman" w:hAnsi="Times New Roman" w:cs="Times New Roman"/>
          <w:sz w:val="28"/>
          <w:szCs w:val="28"/>
        </w:rPr>
        <w:t xml:space="preserve"> учебной работы в школе. Особое место уделяется вопросам углубленного изучения отдельных предметов, массовому использованию рабочих тетрадей на почетной основе для самостоятельной работы учащихся.</w:t>
      </w:r>
    </w:p>
    <w:p w:rsidR="00064325" w:rsidRPr="00064325" w:rsidRDefault="00064325" w:rsidP="00064325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25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среднего общего образования (утв. приказом Министерства образования и науки РФ от 17 мая 2012 г. N 413) // Гарант URL: https://base.garant.ru/70188902/8ef641d3b80ff01d34be16ce9bafc6e0/ (дата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4325">
        <w:rPr>
          <w:rFonts w:ascii="Times New Roman" w:hAnsi="Times New Roman" w:cs="Times New Roman"/>
          <w:sz w:val="28"/>
          <w:szCs w:val="28"/>
        </w:rPr>
        <w:t>обращения: 3.02.2021).</w:t>
      </w:r>
    </w:p>
    <w:p w:rsidR="006F6556" w:rsidRPr="006F6556" w:rsidRDefault="006F6556" w:rsidP="00064325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>Шарифов Д. Дифференцированное обучение и его роль в процессе обучения // Вопросы психологии и педагогики. 2008. № 2. С. 9-13.</w:t>
      </w:r>
    </w:p>
    <w:p w:rsidR="006F6556" w:rsidRPr="006F6556" w:rsidRDefault="006F6556" w:rsidP="000643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56">
        <w:rPr>
          <w:rFonts w:ascii="Times New Roman" w:hAnsi="Times New Roman" w:cs="Times New Roman"/>
          <w:sz w:val="28"/>
          <w:szCs w:val="28"/>
        </w:rPr>
        <w:t>В данной статье рассматривается дифференцированное обучение и его роль в процессе обучении. Автор статьи в 9 пунктах показывает преимущество дифференцированное обучение и его роль в процессе обучении на примере преподавании математики.</w:t>
      </w:r>
    </w:p>
    <w:p w:rsidR="006F6556" w:rsidRPr="00F971DA" w:rsidRDefault="006F6556" w:rsidP="006F6556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F6556" w:rsidRPr="00F971DA" w:rsidSect="00915DA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91E" w:rsidRDefault="00F4091E" w:rsidP="00915DA0">
      <w:pPr>
        <w:spacing w:after="0" w:line="240" w:lineRule="auto"/>
      </w:pPr>
      <w:r>
        <w:separator/>
      </w:r>
    </w:p>
  </w:endnote>
  <w:endnote w:type="continuationSeparator" w:id="0">
    <w:p w:rsidR="00F4091E" w:rsidRDefault="00F4091E" w:rsidP="0091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91E" w:rsidRDefault="00F4091E" w:rsidP="00915DA0">
      <w:pPr>
        <w:spacing w:after="0" w:line="240" w:lineRule="auto"/>
      </w:pPr>
      <w:r>
        <w:separator/>
      </w:r>
    </w:p>
  </w:footnote>
  <w:footnote w:type="continuationSeparator" w:id="0">
    <w:p w:rsidR="00F4091E" w:rsidRDefault="00F4091E" w:rsidP="0091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2377720"/>
      <w:docPartObj>
        <w:docPartGallery w:val="Page Numbers (Top of Page)"/>
        <w:docPartUnique/>
      </w:docPartObj>
    </w:sdtPr>
    <w:sdtEndPr/>
    <w:sdtContent>
      <w:p w:rsidR="00915DA0" w:rsidRDefault="00915DA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8C9">
          <w:rPr>
            <w:noProof/>
          </w:rPr>
          <w:t>2</w:t>
        </w:r>
        <w:r>
          <w:fldChar w:fldCharType="end"/>
        </w:r>
      </w:p>
    </w:sdtContent>
  </w:sdt>
  <w:p w:rsidR="00915DA0" w:rsidRDefault="00915DA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0FAA"/>
    <w:multiLevelType w:val="hybridMultilevel"/>
    <w:tmpl w:val="4B346E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F42B28"/>
    <w:multiLevelType w:val="hybridMultilevel"/>
    <w:tmpl w:val="9B602C0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E3555B"/>
    <w:multiLevelType w:val="hybridMultilevel"/>
    <w:tmpl w:val="A7784BD8"/>
    <w:lvl w:ilvl="0" w:tplc="8BA48A2C">
      <w:start w:val="1"/>
      <w:numFmt w:val="decimal"/>
      <w:lvlText w:val="%1."/>
      <w:lvlJc w:val="left"/>
      <w:pPr>
        <w:tabs>
          <w:tab w:val="num" w:pos="360"/>
        </w:tabs>
        <w:ind w:left="20" w:firstLine="34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CE7FF9"/>
    <w:multiLevelType w:val="hybridMultilevel"/>
    <w:tmpl w:val="9AA65E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9972FCC"/>
    <w:multiLevelType w:val="hybridMultilevel"/>
    <w:tmpl w:val="CE9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82997"/>
    <w:multiLevelType w:val="hybridMultilevel"/>
    <w:tmpl w:val="CE9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F74"/>
    <w:rsid w:val="00001BDB"/>
    <w:rsid w:val="00013453"/>
    <w:rsid w:val="00026978"/>
    <w:rsid w:val="00027213"/>
    <w:rsid w:val="00064325"/>
    <w:rsid w:val="0007507D"/>
    <w:rsid w:val="000A297C"/>
    <w:rsid w:val="000B1D8C"/>
    <w:rsid w:val="000B6875"/>
    <w:rsid w:val="000D33D4"/>
    <w:rsid w:val="00120B1C"/>
    <w:rsid w:val="00155076"/>
    <w:rsid w:val="001B224E"/>
    <w:rsid w:val="001C59B5"/>
    <w:rsid w:val="001C5C30"/>
    <w:rsid w:val="00231172"/>
    <w:rsid w:val="00241C9B"/>
    <w:rsid w:val="00245477"/>
    <w:rsid w:val="002F72AB"/>
    <w:rsid w:val="00316481"/>
    <w:rsid w:val="003629DD"/>
    <w:rsid w:val="00373BA1"/>
    <w:rsid w:val="003A724B"/>
    <w:rsid w:val="003B6746"/>
    <w:rsid w:val="003C6A67"/>
    <w:rsid w:val="003F7D8A"/>
    <w:rsid w:val="0042277D"/>
    <w:rsid w:val="00437CD4"/>
    <w:rsid w:val="0046753F"/>
    <w:rsid w:val="00481317"/>
    <w:rsid w:val="00501812"/>
    <w:rsid w:val="005041D4"/>
    <w:rsid w:val="005176D9"/>
    <w:rsid w:val="00543E9E"/>
    <w:rsid w:val="005A05A6"/>
    <w:rsid w:val="005C33C3"/>
    <w:rsid w:val="005E46C5"/>
    <w:rsid w:val="005F4FC6"/>
    <w:rsid w:val="0067237C"/>
    <w:rsid w:val="006E0307"/>
    <w:rsid w:val="006F2B0A"/>
    <w:rsid w:val="006F6556"/>
    <w:rsid w:val="00720B4E"/>
    <w:rsid w:val="00730BCB"/>
    <w:rsid w:val="00732E02"/>
    <w:rsid w:val="00762002"/>
    <w:rsid w:val="00772F02"/>
    <w:rsid w:val="007C4AED"/>
    <w:rsid w:val="008012FD"/>
    <w:rsid w:val="008A38A7"/>
    <w:rsid w:val="008F50F0"/>
    <w:rsid w:val="009121F1"/>
    <w:rsid w:val="00915DA0"/>
    <w:rsid w:val="00954F33"/>
    <w:rsid w:val="009820CF"/>
    <w:rsid w:val="00982D35"/>
    <w:rsid w:val="009F1E50"/>
    <w:rsid w:val="00A6277E"/>
    <w:rsid w:val="00A7497D"/>
    <w:rsid w:val="00A8169B"/>
    <w:rsid w:val="00A8627C"/>
    <w:rsid w:val="00AC74B7"/>
    <w:rsid w:val="00AE105E"/>
    <w:rsid w:val="00AE41DA"/>
    <w:rsid w:val="00B00CD8"/>
    <w:rsid w:val="00B2383E"/>
    <w:rsid w:val="00B32FE1"/>
    <w:rsid w:val="00B366A0"/>
    <w:rsid w:val="00B50691"/>
    <w:rsid w:val="00B646DF"/>
    <w:rsid w:val="00B66814"/>
    <w:rsid w:val="00B963A9"/>
    <w:rsid w:val="00BA3B64"/>
    <w:rsid w:val="00BB21FB"/>
    <w:rsid w:val="00BC1B16"/>
    <w:rsid w:val="00C03C28"/>
    <w:rsid w:val="00C13529"/>
    <w:rsid w:val="00C312D4"/>
    <w:rsid w:val="00C42683"/>
    <w:rsid w:val="00C448C9"/>
    <w:rsid w:val="00C858AC"/>
    <w:rsid w:val="00CC068B"/>
    <w:rsid w:val="00CC1948"/>
    <w:rsid w:val="00D241AD"/>
    <w:rsid w:val="00D3672C"/>
    <w:rsid w:val="00D406D4"/>
    <w:rsid w:val="00D842FB"/>
    <w:rsid w:val="00D97B64"/>
    <w:rsid w:val="00DD50AC"/>
    <w:rsid w:val="00E36F74"/>
    <w:rsid w:val="00E53366"/>
    <w:rsid w:val="00E82CF8"/>
    <w:rsid w:val="00EA315A"/>
    <w:rsid w:val="00EB621B"/>
    <w:rsid w:val="00EB6A95"/>
    <w:rsid w:val="00EB75AD"/>
    <w:rsid w:val="00EE33EC"/>
    <w:rsid w:val="00F047FF"/>
    <w:rsid w:val="00F338C5"/>
    <w:rsid w:val="00F4091E"/>
    <w:rsid w:val="00F63060"/>
    <w:rsid w:val="00F971DA"/>
    <w:rsid w:val="00FC1091"/>
    <w:rsid w:val="00FD12E3"/>
    <w:rsid w:val="00FD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B91D"/>
  <w15:chartTrackingRefBased/>
  <w15:docId w15:val="{FEBD5E66-7E5D-4D92-9D17-5ABB6F7CF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352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E4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15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5DA0"/>
  </w:style>
  <w:style w:type="paragraph" w:styleId="a8">
    <w:name w:val="footer"/>
    <w:basedOn w:val="a"/>
    <w:link w:val="a9"/>
    <w:uiPriority w:val="99"/>
    <w:unhideWhenUsed/>
    <w:rsid w:val="00915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5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1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32BB3-8C30-473C-97CE-2635AE703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9</Pages>
  <Words>1785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Матвей</dc:creator>
  <cp:keywords/>
  <dc:description/>
  <cp:lastModifiedBy>Дарья Матвей</cp:lastModifiedBy>
  <cp:revision>23</cp:revision>
  <dcterms:created xsi:type="dcterms:W3CDTF">2022-04-05T08:46:00Z</dcterms:created>
  <dcterms:modified xsi:type="dcterms:W3CDTF">2022-04-21T14:00:00Z</dcterms:modified>
</cp:coreProperties>
</file>